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796FF" w14:textId="5D832769" w:rsidR="00E0485A" w:rsidRPr="00032DF1" w:rsidRDefault="00E0485A" w:rsidP="002460BC">
      <w:pPr>
        <w:spacing w:line="276" w:lineRule="auto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t>Warszawa, dnia</w:t>
      </w:r>
      <w:r w:rsidR="00C57B39" w:rsidRPr="00032DF1">
        <w:rPr>
          <w:rFonts w:ascii="Muli" w:hAnsi="Muli"/>
          <w:sz w:val="20"/>
          <w:szCs w:val="20"/>
        </w:rPr>
        <w:t xml:space="preserve"> </w:t>
      </w:r>
      <w:r w:rsidR="002460BC" w:rsidRPr="00A32533">
        <w:rPr>
          <w:rFonts w:ascii="Muli" w:hAnsi="Muli"/>
          <w:sz w:val="20"/>
          <w:szCs w:val="20"/>
        </w:rPr>
        <w:t>1</w:t>
      </w:r>
      <w:r w:rsidR="006C2FE6">
        <w:rPr>
          <w:rFonts w:ascii="Muli" w:hAnsi="Muli"/>
          <w:sz w:val="20"/>
          <w:szCs w:val="20"/>
        </w:rPr>
        <w:t>5</w:t>
      </w:r>
      <w:r w:rsidR="00B0775D">
        <w:rPr>
          <w:rFonts w:ascii="Muli" w:hAnsi="Muli"/>
          <w:sz w:val="20"/>
          <w:szCs w:val="20"/>
        </w:rPr>
        <w:t xml:space="preserve"> maja 2026</w:t>
      </w:r>
      <w:r w:rsidRPr="00032DF1">
        <w:rPr>
          <w:rFonts w:ascii="Muli" w:hAnsi="Muli"/>
          <w:sz w:val="20"/>
          <w:szCs w:val="20"/>
        </w:rPr>
        <w:t xml:space="preserve"> r.</w:t>
      </w:r>
    </w:p>
    <w:p w14:paraId="15788CC1" w14:textId="77777777" w:rsidR="00E0485A" w:rsidRPr="00032DF1" w:rsidRDefault="00E0485A" w:rsidP="002460BC">
      <w:pPr>
        <w:tabs>
          <w:tab w:val="left" w:pos="6379"/>
        </w:tabs>
        <w:spacing w:line="276" w:lineRule="auto"/>
        <w:rPr>
          <w:rFonts w:ascii="Muli" w:hAnsi="Muli"/>
          <w:b/>
          <w:sz w:val="20"/>
          <w:szCs w:val="20"/>
        </w:rPr>
      </w:pPr>
    </w:p>
    <w:p w14:paraId="4CBC92F7" w14:textId="34291C58" w:rsidR="00E0485A" w:rsidRPr="00032DF1" w:rsidRDefault="004D5747" w:rsidP="002460BC">
      <w:pPr>
        <w:pStyle w:val="Teksttreci20"/>
        <w:shd w:val="clear" w:color="auto" w:fill="auto"/>
        <w:spacing w:after="0" w:line="276" w:lineRule="auto"/>
        <w:ind w:right="2"/>
        <w:rPr>
          <w:rFonts w:ascii="Muli" w:hAnsi="Muli" w:cs="Times New Roman"/>
          <w:bCs w:val="0"/>
        </w:rPr>
      </w:pPr>
      <w:r w:rsidRPr="00032DF1">
        <w:rPr>
          <w:rStyle w:val="Teksttreci2Bezkursywy"/>
          <w:rFonts w:ascii="Muli" w:hAnsi="Muli"/>
          <w:bCs w:val="0"/>
          <w:iCs/>
        </w:rPr>
        <w:t xml:space="preserve">ZAPROSZENIE DO ZŁOŻENIA </w:t>
      </w:r>
      <w:r w:rsidR="006B7704" w:rsidRPr="00032DF1">
        <w:rPr>
          <w:rStyle w:val="Teksttreci2Bezkursywy"/>
          <w:rFonts w:ascii="Muli" w:hAnsi="Muli"/>
          <w:bCs w:val="0"/>
          <w:iCs/>
        </w:rPr>
        <w:t>OFERT</w:t>
      </w:r>
    </w:p>
    <w:p w14:paraId="795EF92D" w14:textId="77777777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jc w:val="left"/>
        <w:rPr>
          <w:rStyle w:val="Teksttreci"/>
          <w:rFonts w:ascii="Muli" w:hAnsi="Muli"/>
          <w:sz w:val="20"/>
          <w:szCs w:val="20"/>
        </w:rPr>
      </w:pPr>
    </w:p>
    <w:p w14:paraId="4B8A1F52" w14:textId="77777777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rPr>
          <w:rStyle w:val="Teksttreci0"/>
          <w:rFonts w:ascii="Muli" w:hAnsi="Muli"/>
          <w:b/>
          <w:sz w:val="20"/>
          <w:szCs w:val="20"/>
        </w:rPr>
      </w:pPr>
      <w:bookmarkStart w:id="0" w:name="_Hlk18399686"/>
      <w:r w:rsidRPr="00032DF1">
        <w:rPr>
          <w:rStyle w:val="Teksttreci0"/>
          <w:rFonts w:ascii="Muli" w:hAnsi="Muli"/>
          <w:b/>
          <w:sz w:val="20"/>
          <w:szCs w:val="20"/>
        </w:rPr>
        <w:t xml:space="preserve">Zamawiający: </w:t>
      </w:r>
      <w:bookmarkEnd w:id="0"/>
    </w:p>
    <w:p w14:paraId="0CE05CE4" w14:textId="77777777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rPr>
          <w:rStyle w:val="Teksttreci0"/>
          <w:rFonts w:ascii="Muli" w:hAnsi="Muli"/>
          <w:b/>
          <w:sz w:val="20"/>
          <w:szCs w:val="20"/>
        </w:rPr>
      </w:pPr>
      <w:r w:rsidRPr="00032DF1">
        <w:rPr>
          <w:rStyle w:val="Teksttreci0"/>
          <w:rFonts w:ascii="Muli" w:hAnsi="Muli"/>
          <w:b/>
          <w:sz w:val="20"/>
          <w:szCs w:val="20"/>
        </w:rPr>
        <w:t>Narodowy Instytut Dziedzictwa</w:t>
      </w:r>
    </w:p>
    <w:p w14:paraId="165850FA" w14:textId="1F0A9072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rPr>
          <w:rStyle w:val="Teksttreci0"/>
          <w:rFonts w:ascii="Muli" w:hAnsi="Muli"/>
          <w:b/>
          <w:sz w:val="20"/>
          <w:szCs w:val="20"/>
        </w:rPr>
      </w:pPr>
      <w:r w:rsidRPr="00032DF1">
        <w:rPr>
          <w:rStyle w:val="Teksttreci0"/>
          <w:rFonts w:ascii="Muli" w:hAnsi="Muli"/>
          <w:b/>
          <w:sz w:val="20"/>
          <w:szCs w:val="20"/>
        </w:rPr>
        <w:t>ul. M. Kopernika 36/40</w:t>
      </w:r>
    </w:p>
    <w:p w14:paraId="5527387F" w14:textId="77777777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rPr>
          <w:rStyle w:val="Teksttreci0"/>
          <w:rFonts w:ascii="Muli" w:hAnsi="Muli"/>
          <w:b/>
          <w:sz w:val="20"/>
          <w:szCs w:val="20"/>
        </w:rPr>
      </w:pPr>
      <w:r w:rsidRPr="00032DF1">
        <w:rPr>
          <w:rStyle w:val="Teksttreci0"/>
          <w:rFonts w:ascii="Muli" w:hAnsi="Muli"/>
          <w:b/>
          <w:sz w:val="20"/>
          <w:szCs w:val="20"/>
        </w:rPr>
        <w:t>00-924 Warszawa</w:t>
      </w:r>
    </w:p>
    <w:p w14:paraId="5CAF4A62" w14:textId="5D0DB49C" w:rsidR="00E0485A" w:rsidRPr="00032DF1" w:rsidRDefault="002E606E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rPr>
          <w:rStyle w:val="Teksttreci0"/>
          <w:rFonts w:ascii="Muli" w:hAnsi="Muli"/>
          <w:b/>
          <w:sz w:val="20"/>
          <w:szCs w:val="20"/>
        </w:rPr>
      </w:pPr>
      <w:r w:rsidRPr="00032DF1">
        <w:rPr>
          <w:rStyle w:val="Teksttreci0"/>
          <w:rFonts w:ascii="Muli" w:hAnsi="Muli"/>
          <w:b/>
          <w:sz w:val="20"/>
          <w:szCs w:val="20"/>
        </w:rPr>
        <w:t>NIP:</w:t>
      </w:r>
      <w:r w:rsidR="00032DF1">
        <w:rPr>
          <w:rStyle w:val="Teksttreci0"/>
          <w:rFonts w:ascii="Muli" w:hAnsi="Muli"/>
          <w:b/>
          <w:sz w:val="20"/>
          <w:szCs w:val="20"/>
        </w:rPr>
        <w:t xml:space="preserve"> </w:t>
      </w:r>
      <w:r w:rsidRPr="00032DF1">
        <w:rPr>
          <w:rStyle w:val="Teksttreci0"/>
          <w:rFonts w:ascii="Muli" w:hAnsi="Muli"/>
          <w:b/>
          <w:sz w:val="20"/>
          <w:szCs w:val="20"/>
        </w:rPr>
        <w:t>5253006550</w:t>
      </w:r>
      <w:r w:rsidRPr="00032DF1">
        <w:rPr>
          <w:rStyle w:val="Teksttreci0"/>
          <w:rFonts w:ascii="Muli" w:hAnsi="Muli"/>
          <w:b/>
          <w:sz w:val="20"/>
          <w:szCs w:val="20"/>
        </w:rPr>
        <w:br/>
        <w:t>Regon: 528844396</w:t>
      </w:r>
    </w:p>
    <w:p w14:paraId="4BC5812B" w14:textId="77777777" w:rsidR="00E0485A" w:rsidRPr="00032DF1" w:rsidRDefault="00E0485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jc w:val="left"/>
        <w:rPr>
          <w:rStyle w:val="Teksttreci"/>
          <w:rFonts w:ascii="Muli" w:hAnsi="Muli"/>
          <w:sz w:val="20"/>
          <w:szCs w:val="20"/>
        </w:rPr>
      </w:pPr>
    </w:p>
    <w:p w14:paraId="217DDDDB" w14:textId="77777777" w:rsidR="006E71CA" w:rsidRPr="00032DF1" w:rsidRDefault="006E71CA" w:rsidP="002460BC">
      <w:pPr>
        <w:pStyle w:val="stylFormularzMO"/>
        <w:spacing w:line="276" w:lineRule="auto"/>
        <w:rPr>
          <w:rStyle w:val="Teksttreci"/>
          <w:rFonts w:ascii="Muli" w:hAnsi="Muli"/>
          <w:sz w:val="20"/>
          <w:szCs w:val="20"/>
        </w:rPr>
      </w:pPr>
    </w:p>
    <w:p w14:paraId="567F0182" w14:textId="305E2E6D" w:rsidR="00E0485A" w:rsidRPr="00032DF1" w:rsidRDefault="00BA60DF" w:rsidP="002460BC">
      <w:pPr>
        <w:pStyle w:val="Teksttreci1"/>
        <w:numPr>
          <w:ilvl w:val="0"/>
          <w:numId w:val="10"/>
        </w:numPr>
        <w:shd w:val="clear" w:color="auto" w:fill="auto"/>
        <w:tabs>
          <w:tab w:val="left" w:leader="dot" w:pos="5429"/>
        </w:tabs>
        <w:spacing w:after="0" w:line="276" w:lineRule="auto"/>
        <w:jc w:val="left"/>
        <w:rPr>
          <w:rStyle w:val="Teksttreci"/>
          <w:rFonts w:ascii="Muli" w:hAnsi="Muli"/>
          <w:bCs/>
          <w:sz w:val="20"/>
          <w:szCs w:val="20"/>
        </w:rPr>
      </w:pPr>
      <w:r w:rsidRPr="00032DF1">
        <w:rPr>
          <w:rStyle w:val="Teksttreci"/>
          <w:rFonts w:ascii="Muli" w:hAnsi="Muli"/>
          <w:b/>
          <w:bCs/>
          <w:sz w:val="20"/>
          <w:szCs w:val="20"/>
        </w:rPr>
        <w:t>P</w:t>
      </w:r>
      <w:r w:rsidR="00E0485A" w:rsidRPr="00032DF1">
        <w:rPr>
          <w:rStyle w:val="Teksttreci"/>
          <w:rFonts w:ascii="Muli" w:hAnsi="Muli"/>
          <w:b/>
          <w:bCs/>
          <w:sz w:val="20"/>
          <w:szCs w:val="20"/>
        </w:rPr>
        <w:t>rzedmiot zamówienia</w:t>
      </w:r>
    </w:p>
    <w:p w14:paraId="5F9FC7AA" w14:textId="392EA2AE" w:rsidR="007B0D53" w:rsidRDefault="00DF1A8B" w:rsidP="002460BC">
      <w:pPr>
        <w:pStyle w:val="stylFormularzMO"/>
        <w:spacing w:line="276" w:lineRule="auto"/>
        <w:rPr>
          <w:rStyle w:val="Teksttreci"/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  <w:shd w:val="clear" w:color="auto" w:fill="FFFFFF"/>
        </w:rPr>
        <w:t xml:space="preserve">Przedmiotem zapytania ofertowego jest </w:t>
      </w:r>
      <w:r w:rsidR="00B0775D">
        <w:rPr>
          <w:rFonts w:ascii="Muli" w:hAnsi="Muli"/>
          <w:sz w:val="20"/>
          <w:szCs w:val="20"/>
          <w:shd w:val="clear" w:color="auto" w:fill="FFFFFF"/>
        </w:rPr>
        <w:t>dostawa sprzętu komputerowego</w:t>
      </w:r>
      <w:r w:rsidR="004320C1">
        <w:rPr>
          <w:rFonts w:ascii="Muli" w:hAnsi="Muli"/>
          <w:sz w:val="20"/>
          <w:szCs w:val="20"/>
          <w:shd w:val="clear" w:color="auto" w:fill="FFFFFF"/>
        </w:rPr>
        <w:t xml:space="preserve"> i monitorów</w:t>
      </w:r>
      <w:r w:rsidR="00B0775D">
        <w:rPr>
          <w:rFonts w:ascii="Muli" w:hAnsi="Muli"/>
          <w:sz w:val="20"/>
          <w:szCs w:val="20"/>
          <w:shd w:val="clear" w:color="auto" w:fill="FFFFFF"/>
        </w:rPr>
        <w:t xml:space="preserve">, tj. 3 </w:t>
      </w:r>
      <w:r w:rsidR="00E12C34">
        <w:rPr>
          <w:rFonts w:ascii="Muli" w:hAnsi="Muli"/>
          <w:sz w:val="20"/>
          <w:szCs w:val="20"/>
          <w:shd w:val="clear" w:color="auto" w:fill="FFFFFF"/>
        </w:rPr>
        <w:t>komputerów przenośnych (</w:t>
      </w:r>
      <w:r w:rsidR="00B0775D">
        <w:rPr>
          <w:rFonts w:ascii="Muli" w:hAnsi="Muli"/>
          <w:sz w:val="20"/>
          <w:szCs w:val="20"/>
          <w:shd w:val="clear" w:color="auto" w:fill="FFFFFF"/>
        </w:rPr>
        <w:t>laptopów</w:t>
      </w:r>
      <w:r w:rsidR="00E12C34">
        <w:rPr>
          <w:rFonts w:ascii="Muli" w:hAnsi="Muli"/>
          <w:sz w:val="20"/>
          <w:szCs w:val="20"/>
          <w:shd w:val="clear" w:color="auto" w:fill="FFFFFF"/>
        </w:rPr>
        <w:t>)</w:t>
      </w:r>
      <w:r w:rsidR="00B0775D">
        <w:rPr>
          <w:rFonts w:ascii="Muli" w:hAnsi="Muli"/>
          <w:sz w:val="20"/>
          <w:szCs w:val="20"/>
          <w:shd w:val="clear" w:color="auto" w:fill="FFFFFF"/>
        </w:rPr>
        <w:t xml:space="preserve"> oraz 3 monitorów.</w:t>
      </w:r>
      <w:r w:rsidR="00297FA4" w:rsidRPr="00032DF1">
        <w:rPr>
          <w:rStyle w:val="Teksttreci"/>
          <w:rFonts w:ascii="Muli" w:hAnsi="Muli"/>
          <w:sz w:val="20"/>
          <w:szCs w:val="20"/>
        </w:rPr>
        <w:t xml:space="preserve"> </w:t>
      </w:r>
    </w:p>
    <w:p w14:paraId="16976EEC" w14:textId="77777777" w:rsidR="00032DF1" w:rsidRPr="00032DF1" w:rsidRDefault="00032DF1" w:rsidP="002460BC">
      <w:pPr>
        <w:pStyle w:val="stylFormularzMO"/>
        <w:spacing w:line="276" w:lineRule="auto"/>
        <w:rPr>
          <w:rStyle w:val="Teksttreci"/>
          <w:rFonts w:ascii="Muli" w:hAnsi="Muli"/>
          <w:sz w:val="20"/>
          <w:szCs w:val="20"/>
        </w:rPr>
      </w:pPr>
    </w:p>
    <w:p w14:paraId="20A9E1D7" w14:textId="03615976" w:rsidR="0024466D" w:rsidRPr="00032DF1" w:rsidRDefault="0024466D" w:rsidP="002460BC">
      <w:pPr>
        <w:pStyle w:val="stylFormularzMO"/>
        <w:spacing w:line="276" w:lineRule="auto"/>
        <w:rPr>
          <w:rStyle w:val="Teksttreci"/>
          <w:rFonts w:ascii="Muli" w:hAnsi="Muli"/>
          <w:sz w:val="20"/>
          <w:szCs w:val="20"/>
        </w:rPr>
      </w:pPr>
      <w:r w:rsidRPr="00032DF1">
        <w:rPr>
          <w:rStyle w:val="Teksttreci"/>
          <w:rFonts w:ascii="Muli" w:hAnsi="Muli"/>
          <w:sz w:val="20"/>
          <w:szCs w:val="20"/>
        </w:rPr>
        <w:t xml:space="preserve">Szczegółowy opis przedmiotu zamówienia stanowi </w:t>
      </w:r>
      <w:r w:rsidR="007B0D53" w:rsidRPr="00032DF1">
        <w:rPr>
          <w:rStyle w:val="Teksttreci"/>
          <w:rFonts w:ascii="Muli" w:hAnsi="Muli"/>
          <w:sz w:val="20"/>
          <w:szCs w:val="20"/>
        </w:rPr>
        <w:t>Z</w:t>
      </w:r>
      <w:r w:rsidRPr="00032DF1">
        <w:rPr>
          <w:rStyle w:val="Teksttreci"/>
          <w:rFonts w:ascii="Muli" w:hAnsi="Muli"/>
          <w:sz w:val="20"/>
          <w:szCs w:val="20"/>
        </w:rPr>
        <w:t xml:space="preserve">ałącznik nr </w:t>
      </w:r>
      <w:r w:rsidR="006C26FD" w:rsidRPr="00032DF1">
        <w:rPr>
          <w:rStyle w:val="Teksttreci"/>
          <w:rFonts w:ascii="Muli" w:hAnsi="Muli"/>
          <w:sz w:val="20"/>
          <w:szCs w:val="20"/>
        </w:rPr>
        <w:t xml:space="preserve">2 </w:t>
      </w:r>
      <w:r w:rsidRPr="00032DF1">
        <w:rPr>
          <w:rStyle w:val="Teksttreci"/>
          <w:rFonts w:ascii="Muli" w:hAnsi="Muli"/>
          <w:sz w:val="20"/>
          <w:szCs w:val="20"/>
        </w:rPr>
        <w:t>do niniejszego zapytania ofertowego.</w:t>
      </w:r>
    </w:p>
    <w:p w14:paraId="1BF5D6B6" w14:textId="77777777" w:rsidR="00FA7F97" w:rsidRPr="00032DF1" w:rsidRDefault="00FA7F97" w:rsidP="002460BC">
      <w:pPr>
        <w:pStyle w:val="stylFormularzMO"/>
        <w:spacing w:line="276" w:lineRule="auto"/>
        <w:ind w:left="360"/>
        <w:rPr>
          <w:rStyle w:val="Teksttreci"/>
          <w:rFonts w:ascii="Muli" w:hAnsi="Muli"/>
          <w:sz w:val="20"/>
          <w:szCs w:val="20"/>
        </w:rPr>
      </w:pPr>
    </w:p>
    <w:p w14:paraId="5CB73069" w14:textId="69D6BAC4" w:rsidR="00B0775D" w:rsidRPr="00B0775D" w:rsidRDefault="0024466D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left="360" w:hanging="360"/>
        <w:jc w:val="left"/>
        <w:rPr>
          <w:rFonts w:ascii="Muli" w:hAnsi="Muli"/>
          <w:sz w:val="20"/>
          <w:szCs w:val="20"/>
          <w:shd w:val="clear" w:color="auto" w:fill="FFFFFF"/>
        </w:rPr>
      </w:pPr>
      <w:r w:rsidRPr="00032DF1">
        <w:rPr>
          <w:rStyle w:val="Teksttreci"/>
          <w:rFonts w:ascii="Muli" w:hAnsi="Muli"/>
          <w:sz w:val="20"/>
          <w:szCs w:val="20"/>
        </w:rPr>
        <w:t xml:space="preserve">Kod Wspólnego Słownika Zamówień (CPV): </w:t>
      </w:r>
      <w:r w:rsidR="00B0775D" w:rsidRPr="00B0775D">
        <w:rPr>
          <w:rFonts w:ascii="Muli" w:hAnsi="Muli"/>
          <w:sz w:val="20"/>
          <w:szCs w:val="20"/>
          <w:shd w:val="clear" w:color="auto" w:fill="FFFFFF"/>
        </w:rPr>
        <w:t>30200000-1 (urządzenia komputerowe) oraz 302313</w:t>
      </w:r>
      <w:r w:rsidR="0074314E">
        <w:rPr>
          <w:rFonts w:ascii="Muli" w:hAnsi="Muli"/>
          <w:sz w:val="20"/>
          <w:szCs w:val="20"/>
          <w:shd w:val="clear" w:color="auto" w:fill="FFFFFF"/>
        </w:rPr>
        <w:t>00</w:t>
      </w:r>
      <w:r w:rsidR="00664FB0">
        <w:rPr>
          <w:rFonts w:ascii="Muli" w:hAnsi="Muli"/>
          <w:sz w:val="20"/>
          <w:szCs w:val="20"/>
          <w:shd w:val="clear" w:color="auto" w:fill="FFFFFF"/>
        </w:rPr>
        <w:t>-0</w:t>
      </w:r>
      <w:r w:rsidR="00B0775D" w:rsidRPr="00B0775D">
        <w:rPr>
          <w:rFonts w:ascii="Muli" w:hAnsi="Muli"/>
          <w:sz w:val="20"/>
          <w:szCs w:val="20"/>
          <w:shd w:val="clear" w:color="auto" w:fill="FFFFFF"/>
        </w:rPr>
        <w:t xml:space="preserve"> (monitory ekranowe).</w:t>
      </w:r>
    </w:p>
    <w:p w14:paraId="3C6496DE" w14:textId="7AC923E0" w:rsidR="0024466D" w:rsidRPr="00032DF1" w:rsidRDefault="0024466D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left="360" w:hanging="360"/>
        <w:jc w:val="left"/>
        <w:rPr>
          <w:rStyle w:val="Teksttreci"/>
          <w:rFonts w:ascii="Muli" w:hAnsi="Muli"/>
          <w:sz w:val="20"/>
          <w:szCs w:val="20"/>
        </w:rPr>
      </w:pPr>
    </w:p>
    <w:p w14:paraId="25886DEB" w14:textId="77777777" w:rsidR="00512DBB" w:rsidRPr="00032DF1" w:rsidRDefault="00512DBB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left="360" w:firstLine="0"/>
        <w:jc w:val="left"/>
        <w:rPr>
          <w:rStyle w:val="stylFormularzMOArial"/>
          <w:rFonts w:ascii="Muli" w:hAnsi="Muli"/>
          <w:b w:val="0"/>
          <w:bCs/>
          <w:szCs w:val="20"/>
          <w:shd w:val="clear" w:color="auto" w:fill="FFFFFF"/>
        </w:rPr>
      </w:pPr>
    </w:p>
    <w:p w14:paraId="07CF8F4C" w14:textId="77777777" w:rsidR="00FA7F97" w:rsidRPr="00032DF1" w:rsidRDefault="00E94752" w:rsidP="002460BC">
      <w:pPr>
        <w:pStyle w:val="Akapitzlist"/>
        <w:numPr>
          <w:ilvl w:val="0"/>
          <w:numId w:val="10"/>
        </w:numPr>
        <w:spacing w:line="276" w:lineRule="auto"/>
        <w:rPr>
          <w:rStyle w:val="Teksttreci"/>
          <w:rFonts w:ascii="Muli" w:eastAsiaTheme="minorHAnsi" w:hAnsi="Muli"/>
          <w:b/>
          <w:sz w:val="20"/>
          <w:szCs w:val="20"/>
          <w:lang w:eastAsia="en-US"/>
        </w:rPr>
      </w:pPr>
      <w:r w:rsidRPr="00032DF1">
        <w:rPr>
          <w:rStyle w:val="Teksttreci"/>
          <w:rFonts w:ascii="Muli" w:hAnsi="Muli"/>
          <w:b/>
          <w:bCs/>
          <w:sz w:val="20"/>
          <w:szCs w:val="20"/>
        </w:rPr>
        <w:t xml:space="preserve">Termin realizacji zamówienia </w:t>
      </w:r>
    </w:p>
    <w:p w14:paraId="55DA2737" w14:textId="2DF470F0" w:rsidR="1AA59E1F" w:rsidRPr="00032DF1" w:rsidRDefault="00B0775D" w:rsidP="002460BC">
      <w:pPr>
        <w:spacing w:line="276" w:lineRule="auto"/>
        <w:rPr>
          <w:rFonts w:ascii="Muli" w:hAnsi="Muli"/>
          <w:sz w:val="20"/>
          <w:szCs w:val="20"/>
        </w:rPr>
      </w:pPr>
      <w:r>
        <w:rPr>
          <w:rStyle w:val="Teksttreci"/>
          <w:rFonts w:ascii="Muli" w:hAnsi="Muli"/>
          <w:sz w:val="20"/>
          <w:szCs w:val="20"/>
        </w:rPr>
        <w:t>W ciągu 10 dni roboczych od podpisania obustronnie umowy.</w:t>
      </w:r>
    </w:p>
    <w:p w14:paraId="0B91AE6D" w14:textId="3F34A5AE" w:rsidR="00E94752" w:rsidRPr="00032DF1" w:rsidRDefault="00E94752" w:rsidP="002460BC">
      <w:pPr>
        <w:pStyle w:val="stylFormularzMO"/>
        <w:spacing w:line="276" w:lineRule="auto"/>
        <w:ind w:left="360"/>
        <w:rPr>
          <w:rStyle w:val="Teksttreci"/>
          <w:rFonts w:ascii="Muli" w:hAnsi="Muli"/>
          <w:b/>
          <w:bCs w:val="0"/>
          <w:sz w:val="20"/>
          <w:szCs w:val="20"/>
        </w:rPr>
      </w:pPr>
    </w:p>
    <w:p w14:paraId="13663AF4" w14:textId="7AB102A4" w:rsidR="00FA7F97" w:rsidRPr="00032DF1" w:rsidRDefault="00C444FD" w:rsidP="002460BC">
      <w:pPr>
        <w:pStyle w:val="Teksttreci1"/>
        <w:numPr>
          <w:ilvl w:val="0"/>
          <w:numId w:val="10"/>
        </w:numPr>
        <w:shd w:val="clear" w:color="auto" w:fill="auto"/>
        <w:tabs>
          <w:tab w:val="left" w:leader="dot" w:pos="5429"/>
        </w:tabs>
        <w:spacing w:after="0" w:line="276" w:lineRule="auto"/>
        <w:jc w:val="left"/>
        <w:rPr>
          <w:rFonts w:ascii="Muli" w:hAnsi="Muli"/>
          <w:sz w:val="20"/>
          <w:szCs w:val="20"/>
          <w:shd w:val="clear" w:color="auto" w:fill="FFFFFF"/>
        </w:rPr>
      </w:pPr>
      <w:r w:rsidRPr="00032DF1">
        <w:rPr>
          <w:rFonts w:ascii="Muli" w:hAnsi="Muli"/>
          <w:b/>
          <w:bCs/>
          <w:sz w:val="20"/>
          <w:szCs w:val="20"/>
          <w:shd w:val="clear" w:color="auto" w:fill="FFFFFF"/>
        </w:rPr>
        <w:t>Warunki udziału w postępowaniu oraz opis spos</w:t>
      </w:r>
      <w:r w:rsidR="007B0D53" w:rsidRPr="00032DF1">
        <w:rPr>
          <w:rFonts w:ascii="Muli" w:hAnsi="Muli"/>
          <w:b/>
          <w:bCs/>
          <w:sz w:val="20"/>
          <w:szCs w:val="20"/>
          <w:shd w:val="clear" w:color="auto" w:fill="FFFFFF"/>
        </w:rPr>
        <w:t>obu</w:t>
      </w:r>
      <w:r w:rsidRPr="00032DF1">
        <w:rPr>
          <w:rFonts w:ascii="Muli" w:hAnsi="Muli"/>
          <w:b/>
          <w:bCs/>
          <w:sz w:val="20"/>
          <w:szCs w:val="20"/>
          <w:shd w:val="clear" w:color="auto" w:fill="FFFFFF"/>
        </w:rPr>
        <w:t xml:space="preserve"> dokonywania oceny ich spełniania </w:t>
      </w:r>
    </w:p>
    <w:p w14:paraId="78581A01" w14:textId="77777777" w:rsidR="00E12C34" w:rsidRPr="002460BC" w:rsidRDefault="00E12C34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left="426" w:firstLine="0"/>
        <w:jc w:val="left"/>
        <w:rPr>
          <w:rFonts w:ascii="Muli" w:hAnsi="Muli"/>
          <w:sz w:val="20"/>
          <w:szCs w:val="20"/>
        </w:rPr>
      </w:pPr>
      <w:r w:rsidRPr="002460BC">
        <w:rPr>
          <w:rFonts w:ascii="Muli" w:hAnsi="Muli"/>
          <w:sz w:val="20"/>
          <w:szCs w:val="20"/>
        </w:rPr>
        <w:t xml:space="preserve">O zamówienie może ubiegać się Wykonawca, który spełnia poniższy warunek: </w:t>
      </w:r>
    </w:p>
    <w:p w14:paraId="115F723B" w14:textId="5B97BB07" w:rsidR="008B4F09" w:rsidRPr="00032DF1" w:rsidRDefault="00E12C34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left="426" w:firstLine="0"/>
        <w:jc w:val="left"/>
        <w:rPr>
          <w:rFonts w:ascii="Muli" w:hAnsi="Muli"/>
          <w:sz w:val="20"/>
          <w:szCs w:val="20"/>
        </w:rPr>
      </w:pPr>
      <w:r w:rsidRPr="002460BC">
        <w:rPr>
          <w:rFonts w:ascii="Muli" w:hAnsi="Muli"/>
          <w:sz w:val="20"/>
          <w:szCs w:val="20"/>
        </w:rPr>
        <w:t xml:space="preserve">Wykonawca wykaże, że zrealizował w okresie ostatnich </w:t>
      </w:r>
      <w:r w:rsidR="00F502F9" w:rsidRPr="002460BC">
        <w:rPr>
          <w:rFonts w:ascii="Muli" w:hAnsi="Muli"/>
          <w:sz w:val="20"/>
          <w:szCs w:val="20"/>
        </w:rPr>
        <w:t xml:space="preserve">3 </w:t>
      </w:r>
      <w:r w:rsidRPr="002460BC">
        <w:rPr>
          <w:rFonts w:ascii="Muli" w:hAnsi="Muli"/>
          <w:sz w:val="20"/>
          <w:szCs w:val="20"/>
        </w:rPr>
        <w:t>lat przed upływem terminu składania ofert (a jeżeli okres prowadzenia działalności jest krótszy - w tym okresie) minimum 2 dostawy komputerów przenośnych lub stacjonarnych o wartości każdej dostawy min. 20.000,00 zł brutto.</w:t>
      </w:r>
    </w:p>
    <w:p w14:paraId="4F96ACA6" w14:textId="6B1F49D1" w:rsidR="1ACDD63E" w:rsidRPr="00032DF1" w:rsidRDefault="1ACDD63E" w:rsidP="002460BC">
      <w:pPr>
        <w:pStyle w:val="Teksttreci1"/>
        <w:numPr>
          <w:ilvl w:val="0"/>
          <w:numId w:val="10"/>
        </w:numPr>
        <w:shd w:val="clear" w:color="auto" w:fill="auto"/>
        <w:tabs>
          <w:tab w:val="left" w:leader="dot" w:pos="5429"/>
        </w:tabs>
        <w:spacing w:after="0" w:line="276" w:lineRule="auto"/>
        <w:jc w:val="left"/>
        <w:rPr>
          <w:rFonts w:ascii="Muli" w:eastAsia="Calibri" w:hAnsi="Muli" w:cs="Calibri"/>
          <w:b/>
          <w:bCs/>
          <w:color w:val="000000" w:themeColor="text1"/>
          <w:sz w:val="20"/>
          <w:szCs w:val="20"/>
        </w:rPr>
      </w:pPr>
      <w:r w:rsidRPr="00032DF1">
        <w:rPr>
          <w:rFonts w:ascii="Muli" w:eastAsia="Calibri" w:hAnsi="Muli" w:cs="Calibri"/>
          <w:b/>
          <w:bCs/>
          <w:color w:val="000000" w:themeColor="text1"/>
          <w:sz w:val="20"/>
          <w:szCs w:val="20"/>
        </w:rPr>
        <w:t xml:space="preserve">Podstawy wykluczenia: </w:t>
      </w:r>
    </w:p>
    <w:p w14:paraId="6F79D24D" w14:textId="18AA6EC3" w:rsidR="1ACDD63E" w:rsidRPr="00032DF1" w:rsidRDefault="1ACDD63E" w:rsidP="002460BC">
      <w:pPr>
        <w:pStyle w:val="Akapitzlist"/>
        <w:ind w:left="0"/>
        <w:rPr>
          <w:rFonts w:ascii="Muli" w:eastAsia="Calibri" w:hAnsi="Muli" w:cs="Calibri"/>
          <w:color w:val="000000" w:themeColor="text1"/>
          <w:sz w:val="20"/>
          <w:szCs w:val="20"/>
        </w:rPr>
      </w:pP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1.</w:t>
      </w:r>
      <w:r w:rsidR="00032DF1">
        <w:rPr>
          <w:rFonts w:ascii="Muli" w:hAnsi="Muli"/>
          <w:sz w:val="20"/>
          <w:szCs w:val="20"/>
        </w:rPr>
        <w:t xml:space="preserve"> </w:t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Z postępowania o udzielenie zamówienia publicznego na podstawie art. 7 ust. 1 i 9 ustawy</w:t>
      </w:r>
      <w:r w:rsidRPr="00032DF1">
        <w:rPr>
          <w:rFonts w:ascii="Muli" w:hAnsi="Muli"/>
          <w:sz w:val="20"/>
          <w:szCs w:val="20"/>
        </w:rPr>
        <w:br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</w:t>
      </w:r>
      <w:proofErr w:type="spellStart"/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t.j</w:t>
      </w:r>
      <w:proofErr w:type="spellEnd"/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. Dz. U. z 2024 r. poz. 507) wyklucza się: </w:t>
      </w:r>
    </w:p>
    <w:p w14:paraId="6806EC33" w14:textId="1035CD7C" w:rsidR="1ACDD63E" w:rsidRPr="00032DF1" w:rsidRDefault="1ACDD63E" w:rsidP="002460BC">
      <w:pPr>
        <w:pStyle w:val="Akapitzlist"/>
        <w:ind w:left="360"/>
        <w:rPr>
          <w:rFonts w:ascii="Muli" w:eastAsia="Calibri" w:hAnsi="Muli" w:cs="Calibri"/>
          <w:color w:val="000000" w:themeColor="text1"/>
          <w:sz w:val="20"/>
          <w:szCs w:val="20"/>
        </w:rPr>
      </w:pP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1)</w:t>
      </w:r>
      <w:r w:rsidRPr="00032DF1">
        <w:rPr>
          <w:rFonts w:ascii="Muli" w:hAnsi="Muli"/>
          <w:sz w:val="20"/>
          <w:szCs w:val="20"/>
        </w:rPr>
        <w:tab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6799AABD" w14:textId="5C3DD28C" w:rsidR="1ACDD63E" w:rsidRPr="00032DF1" w:rsidRDefault="1ACDD63E" w:rsidP="002460BC">
      <w:pPr>
        <w:pStyle w:val="Akapitzlist"/>
        <w:ind w:left="360"/>
        <w:rPr>
          <w:rFonts w:ascii="Muli" w:eastAsia="Calibri" w:hAnsi="Muli" w:cs="Calibri"/>
          <w:color w:val="000000" w:themeColor="text1"/>
          <w:sz w:val="20"/>
          <w:szCs w:val="20"/>
        </w:rPr>
      </w:pP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2)</w:t>
      </w:r>
      <w:r w:rsidRPr="00032DF1">
        <w:rPr>
          <w:rFonts w:ascii="Muli" w:hAnsi="Muli"/>
          <w:sz w:val="20"/>
          <w:szCs w:val="20"/>
        </w:rPr>
        <w:tab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wykonawcę oraz uczestnika konkursu, którego beneficjentem rzeczywistym w rozumieniu ustawy z dnia 1 marca 2018 r. o przeciwdziałaniu praniu pieniędzy oraz finansowaniu terroryzmu </w:t>
      </w:r>
      <w:r w:rsidRPr="00032DF1">
        <w:rPr>
          <w:rFonts w:ascii="Muli" w:hAnsi="Muli"/>
          <w:sz w:val="20"/>
          <w:szCs w:val="20"/>
        </w:rPr>
        <w:br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(Dz. U. z 2023 r. poz. 1124, 1285, 1723 i 1843, Dz. U. z 2024 r. poz. 850) jest osoba wymieniona </w:t>
      </w:r>
      <w:r w:rsidRPr="00032DF1">
        <w:rPr>
          <w:rFonts w:ascii="Muli" w:hAnsi="Muli"/>
          <w:sz w:val="20"/>
          <w:szCs w:val="20"/>
        </w:rPr>
        <w:br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</w:t>
      </w:r>
      <w:r w:rsidRPr="00032DF1">
        <w:rPr>
          <w:rFonts w:ascii="Muli" w:hAnsi="Muli"/>
          <w:sz w:val="20"/>
          <w:szCs w:val="20"/>
        </w:rPr>
        <w:br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o którym mowa w art. 1 pkt 3;</w:t>
      </w:r>
    </w:p>
    <w:p w14:paraId="363235AB" w14:textId="5D67E071" w:rsidR="008B4F09" w:rsidRPr="00032DF1" w:rsidRDefault="1ACDD63E" w:rsidP="002460BC">
      <w:pPr>
        <w:pStyle w:val="Akapitzlist"/>
        <w:ind w:left="360"/>
        <w:rPr>
          <w:rFonts w:ascii="Muli" w:eastAsia="Calibri" w:hAnsi="Muli" w:cs="Calibri"/>
          <w:color w:val="000000" w:themeColor="text1"/>
          <w:sz w:val="20"/>
          <w:szCs w:val="20"/>
        </w:rPr>
      </w:pP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>3)</w:t>
      </w:r>
      <w:r w:rsidRPr="00032DF1">
        <w:rPr>
          <w:rFonts w:ascii="Muli" w:hAnsi="Muli"/>
          <w:sz w:val="20"/>
          <w:szCs w:val="20"/>
        </w:rPr>
        <w:tab/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t xml:space="preserve">wykonawcę oraz uczestnika konkursu, którego jednostką dominującą w rozumieniu  art.3 ust. 1 pkt 37 ustawy z dnia 29 września 1994 r. o rachunkowości (Dz. U. z 2023 r. poz. 120,295 i 1598, Dz. U. z 2024 r. poz. 619) jest podmiot wymieniony w wykazach określonych w rozporządzeniu </w:t>
      </w:r>
      <w:r w:rsidRPr="00032DF1">
        <w:rPr>
          <w:rFonts w:ascii="Muli" w:eastAsia="Calibri" w:hAnsi="Muli" w:cs="Calibri"/>
          <w:color w:val="000000" w:themeColor="text1"/>
          <w:sz w:val="20"/>
          <w:szCs w:val="20"/>
        </w:rPr>
        <w:lastRenderedPageBreak/>
        <w:t>765/2006 i rozporządzeniu 269/2014 albo wpisany na listę lub będący taką jednostką dominującą od dnia 24 lutego 2022 r., o ile został wpisany na listę na podstawie decyzji w sprawie wpisu na listę rozstrzygającej o zastosowaniu środka, o którym mowa w art. 1 pkt 3.2. Z postępowania Wyklucza się Wykonawcę, jeżeli występuje konflikt interesów, który rozumie się jako każdą sytuację powiązania Wykonawcy osobowo lub kapitałowo z Zamawiający. W celu wykazania braku podstawy wykluczenia z zamówienia, Wykonawca składa oświadczenie stanowiące załącznik do Zapytania ofertowego.</w:t>
      </w:r>
    </w:p>
    <w:p w14:paraId="574E2112" w14:textId="77777777" w:rsidR="006E71CA" w:rsidRPr="00032DF1" w:rsidRDefault="006E71CA" w:rsidP="002460BC">
      <w:pPr>
        <w:pStyle w:val="Teksttreci1"/>
        <w:shd w:val="clear" w:color="auto" w:fill="auto"/>
        <w:tabs>
          <w:tab w:val="left" w:leader="dot" w:pos="5429"/>
        </w:tabs>
        <w:spacing w:after="0" w:line="276" w:lineRule="auto"/>
        <w:ind w:firstLine="0"/>
        <w:jc w:val="left"/>
        <w:rPr>
          <w:rStyle w:val="Teksttreci"/>
          <w:rFonts w:ascii="Muli" w:hAnsi="Muli"/>
          <w:color w:val="808080"/>
          <w:sz w:val="20"/>
          <w:szCs w:val="20"/>
          <w:shd w:val="clear" w:color="auto" w:fill="auto"/>
        </w:rPr>
      </w:pPr>
    </w:p>
    <w:p w14:paraId="72CD6D54" w14:textId="77777777" w:rsidR="00032DF1" w:rsidRDefault="1ACDD63E" w:rsidP="002460BC">
      <w:pPr>
        <w:pStyle w:val="Teksttreci1"/>
        <w:shd w:val="clear" w:color="auto" w:fill="auto"/>
        <w:tabs>
          <w:tab w:val="left" w:pos="346"/>
          <w:tab w:val="left" w:leader="dot" w:pos="8942"/>
        </w:tabs>
        <w:spacing w:after="0" w:line="276" w:lineRule="auto"/>
        <w:ind w:firstLine="0"/>
        <w:jc w:val="left"/>
        <w:rPr>
          <w:rStyle w:val="Teksttreci"/>
          <w:rFonts w:ascii="Muli" w:hAnsi="Muli"/>
          <w:b/>
          <w:bCs/>
          <w:sz w:val="20"/>
          <w:szCs w:val="20"/>
        </w:rPr>
      </w:pPr>
      <w:r w:rsidRPr="00032DF1">
        <w:rPr>
          <w:rStyle w:val="Teksttreci"/>
          <w:rFonts w:ascii="Muli" w:hAnsi="Muli"/>
          <w:b/>
          <w:bCs/>
          <w:sz w:val="20"/>
          <w:szCs w:val="20"/>
        </w:rPr>
        <w:t>5</w:t>
      </w:r>
      <w:r w:rsidR="00D203D8" w:rsidRPr="00032DF1">
        <w:rPr>
          <w:rStyle w:val="Teksttreci"/>
          <w:rFonts w:ascii="Muli" w:hAnsi="Muli"/>
          <w:b/>
          <w:bCs/>
          <w:sz w:val="20"/>
          <w:szCs w:val="20"/>
        </w:rPr>
        <w:t xml:space="preserve">. </w:t>
      </w:r>
      <w:r w:rsidR="00E0485A" w:rsidRPr="00032DF1">
        <w:rPr>
          <w:rStyle w:val="Teksttreci"/>
          <w:rFonts w:ascii="Muli" w:hAnsi="Muli"/>
          <w:b/>
          <w:bCs/>
          <w:sz w:val="20"/>
          <w:szCs w:val="20"/>
        </w:rPr>
        <w:t>Kryteria oceny ofert:</w:t>
      </w:r>
      <w:r w:rsidR="007E461D" w:rsidRPr="00032DF1">
        <w:rPr>
          <w:rStyle w:val="Teksttreci"/>
          <w:rFonts w:ascii="Muli" w:hAnsi="Muli"/>
          <w:b/>
          <w:bCs/>
          <w:sz w:val="20"/>
          <w:szCs w:val="20"/>
        </w:rPr>
        <w:t xml:space="preserve"> </w:t>
      </w:r>
      <w:r w:rsidR="00E0485A" w:rsidRPr="00032DF1">
        <w:rPr>
          <w:rStyle w:val="Teksttreci"/>
          <w:rFonts w:ascii="Muli" w:hAnsi="Muli"/>
          <w:b/>
          <w:bCs/>
          <w:sz w:val="20"/>
          <w:szCs w:val="20"/>
        </w:rPr>
        <w:t xml:space="preserve"> </w:t>
      </w:r>
      <w:r w:rsidR="00032DF1">
        <w:rPr>
          <w:rStyle w:val="Teksttreci"/>
          <w:rFonts w:ascii="Muli" w:hAnsi="Muli"/>
          <w:b/>
          <w:bCs/>
          <w:sz w:val="20"/>
          <w:szCs w:val="20"/>
        </w:rPr>
        <w:t xml:space="preserve"> </w:t>
      </w:r>
    </w:p>
    <w:p w14:paraId="058B54FF" w14:textId="131DA19B" w:rsidR="007B336B" w:rsidRPr="00032DF1" w:rsidRDefault="00F63F3A" w:rsidP="002460BC">
      <w:pPr>
        <w:pStyle w:val="Teksttreci1"/>
        <w:shd w:val="clear" w:color="auto" w:fill="auto"/>
        <w:tabs>
          <w:tab w:val="left" w:pos="346"/>
          <w:tab w:val="left" w:leader="dot" w:pos="8942"/>
        </w:tabs>
        <w:spacing w:after="0" w:line="276" w:lineRule="auto"/>
        <w:ind w:firstLine="0"/>
        <w:jc w:val="left"/>
        <w:rPr>
          <w:rFonts w:ascii="Muli" w:hAnsi="Muli"/>
          <w:b/>
          <w:bCs/>
          <w:sz w:val="20"/>
          <w:szCs w:val="20"/>
          <w:shd w:val="clear" w:color="auto" w:fill="FFFFFF"/>
        </w:rPr>
      </w:pPr>
      <w:r w:rsidRPr="00032DF1">
        <w:rPr>
          <w:rFonts w:ascii="Muli" w:hAnsi="Muli"/>
          <w:sz w:val="20"/>
          <w:szCs w:val="20"/>
          <w:shd w:val="clear" w:color="auto" w:fill="FFFFFF"/>
        </w:rPr>
        <w:t>Zamawiający dokona oceny ofert, które nie zostały odrzucone, na podstawie kryteri</w:t>
      </w:r>
      <w:r w:rsidR="00651B1B" w:rsidRPr="00032DF1">
        <w:rPr>
          <w:rFonts w:ascii="Muli" w:hAnsi="Muli"/>
          <w:sz w:val="20"/>
          <w:szCs w:val="20"/>
          <w:shd w:val="clear" w:color="auto" w:fill="FFFFFF"/>
        </w:rPr>
        <w:t>um</w:t>
      </w:r>
      <w:r w:rsidRPr="00032DF1">
        <w:rPr>
          <w:rFonts w:ascii="Muli" w:hAnsi="Muli"/>
          <w:sz w:val="20"/>
          <w:szCs w:val="20"/>
          <w:shd w:val="clear" w:color="auto" w:fill="FFFFFF"/>
        </w:rPr>
        <w:t xml:space="preserve"> oceny ofert:</w:t>
      </w:r>
    </w:p>
    <w:p w14:paraId="16E54A67" w14:textId="59369BDF" w:rsidR="007960AD" w:rsidRPr="00032DF1" w:rsidRDefault="007960AD" w:rsidP="002460BC">
      <w:pPr>
        <w:pStyle w:val="Teksttreci1"/>
        <w:shd w:val="clear" w:color="auto" w:fill="auto"/>
        <w:tabs>
          <w:tab w:val="left" w:pos="346"/>
          <w:tab w:val="left" w:leader="dot" w:pos="8942"/>
        </w:tabs>
        <w:spacing w:after="0" w:line="276" w:lineRule="auto"/>
        <w:ind w:firstLine="0"/>
        <w:jc w:val="left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t>Cena</w:t>
      </w:r>
      <w:r w:rsidR="002839DF" w:rsidRPr="00032DF1">
        <w:rPr>
          <w:rFonts w:ascii="Muli" w:hAnsi="Muli"/>
          <w:sz w:val="20"/>
          <w:szCs w:val="20"/>
        </w:rPr>
        <w:t xml:space="preserve"> (</w:t>
      </w:r>
      <w:r w:rsidR="002D7B3D" w:rsidRPr="00032DF1">
        <w:rPr>
          <w:rFonts w:ascii="Muli" w:hAnsi="Muli"/>
          <w:sz w:val="20"/>
          <w:szCs w:val="20"/>
          <w:shd w:val="clear" w:color="auto" w:fill="FFFFFF"/>
        </w:rPr>
        <w:t>Łączna cena ofertowa brutto w PLN)</w:t>
      </w:r>
      <w:r w:rsidRPr="00032DF1">
        <w:rPr>
          <w:rFonts w:ascii="Muli" w:hAnsi="Muli"/>
          <w:sz w:val="20"/>
          <w:szCs w:val="20"/>
        </w:rPr>
        <w:t xml:space="preserve"> – 100 % </w:t>
      </w:r>
    </w:p>
    <w:p w14:paraId="22A6BA36" w14:textId="77777777" w:rsidR="00183DFD" w:rsidRPr="00032DF1" w:rsidRDefault="00183DFD" w:rsidP="002460BC">
      <w:pPr>
        <w:pStyle w:val="Teksttreci1"/>
        <w:shd w:val="clear" w:color="auto" w:fill="auto"/>
        <w:tabs>
          <w:tab w:val="left" w:pos="346"/>
          <w:tab w:val="left" w:leader="dot" w:pos="8942"/>
        </w:tabs>
        <w:spacing w:after="0" w:line="276" w:lineRule="auto"/>
        <w:ind w:left="360" w:firstLine="0"/>
        <w:jc w:val="left"/>
        <w:rPr>
          <w:rStyle w:val="Teksttreci"/>
          <w:rFonts w:ascii="Muli" w:hAnsi="Muli"/>
          <w:sz w:val="20"/>
          <w:szCs w:val="20"/>
        </w:rPr>
      </w:pPr>
    </w:p>
    <w:p w14:paraId="792BA17F" w14:textId="040F0351" w:rsidR="00E0485A" w:rsidRPr="00032DF1" w:rsidRDefault="00E0485A" w:rsidP="002460BC">
      <w:pPr>
        <w:pStyle w:val="Tekstwstpniesformatowany"/>
        <w:spacing w:line="276" w:lineRule="auto"/>
        <w:rPr>
          <w:rFonts w:ascii="Muli" w:hAnsi="Muli" w:cs="Times New Roman"/>
          <w:bCs/>
        </w:rPr>
      </w:pPr>
      <w:r w:rsidRPr="00032DF1">
        <w:rPr>
          <w:rFonts w:ascii="Muli" w:hAnsi="Muli" w:cs="Times New Roman"/>
          <w:bCs/>
        </w:rPr>
        <w:t>Punkty w kryterium „Cena” zostaną obliczone w oparciu o wzór arytmetyczny:</w:t>
      </w:r>
    </w:p>
    <w:p w14:paraId="58D8A85C" w14:textId="4EFEDE51" w:rsidR="00B5375B" w:rsidRPr="00032DF1" w:rsidRDefault="00B5375B" w:rsidP="002460BC">
      <w:pPr>
        <w:pStyle w:val="Tekstwstpniesformatowany"/>
        <w:spacing w:line="276" w:lineRule="auto"/>
        <w:rPr>
          <w:rFonts w:ascii="Muli" w:hAnsi="Muli" w:cs="Times New Roman"/>
          <w:bCs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1134"/>
        <w:gridCol w:w="709"/>
        <w:gridCol w:w="3124"/>
      </w:tblGrid>
      <w:tr w:rsidR="00D437D8" w:rsidRPr="00032DF1" w14:paraId="03A411DF" w14:textId="3C8FFFDC" w:rsidTr="00AD16CF">
        <w:tc>
          <w:tcPr>
            <w:tcW w:w="2263" w:type="dxa"/>
            <w:vMerge w:val="restart"/>
            <w:vAlign w:val="center"/>
          </w:tcPr>
          <w:p w14:paraId="12E338EE" w14:textId="7AC3D8FC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  <w:r w:rsidRPr="00032DF1">
              <w:rPr>
                <w:rFonts w:ascii="Muli" w:hAnsi="Muli" w:cs="Times New Roman"/>
              </w:rPr>
              <w:t>Cena =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0BB903" w14:textId="3CFF7B52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  <w:r w:rsidRPr="00032DF1">
              <w:rPr>
                <w:rFonts w:ascii="Muli" w:hAnsi="Muli" w:cs="Times New Roman"/>
              </w:rPr>
              <w:t xml:space="preserve">C </w:t>
            </w:r>
            <w:r w:rsidRPr="00032DF1">
              <w:rPr>
                <w:rFonts w:ascii="Muli" w:hAnsi="Muli" w:cs="Times New Roman"/>
                <w:vertAlign w:val="subscript"/>
              </w:rPr>
              <w:t>min</w:t>
            </w:r>
          </w:p>
        </w:tc>
        <w:tc>
          <w:tcPr>
            <w:tcW w:w="709" w:type="dxa"/>
            <w:vMerge w:val="restart"/>
            <w:vAlign w:val="center"/>
          </w:tcPr>
          <w:p w14:paraId="4A8786DF" w14:textId="0D507B81" w:rsidR="00D437D8" w:rsidRPr="00032DF1" w:rsidRDefault="008322C3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  <w:r w:rsidRPr="00032DF1">
              <w:rPr>
                <w:rFonts w:ascii="Muli" w:hAnsi="Muli" w:cs="Times New Roman"/>
              </w:rPr>
              <w:t>X100</w:t>
            </w:r>
          </w:p>
        </w:tc>
        <w:tc>
          <w:tcPr>
            <w:tcW w:w="3124" w:type="dxa"/>
            <w:vMerge w:val="restart"/>
            <w:vAlign w:val="center"/>
          </w:tcPr>
          <w:p w14:paraId="6EEC8B2C" w14:textId="5B997D27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</w:p>
        </w:tc>
      </w:tr>
      <w:tr w:rsidR="00D437D8" w:rsidRPr="00032DF1" w14:paraId="7F90BBE2" w14:textId="4BA0FF27" w:rsidTr="00AD16CF">
        <w:tc>
          <w:tcPr>
            <w:tcW w:w="2263" w:type="dxa"/>
            <w:vMerge/>
          </w:tcPr>
          <w:p w14:paraId="77D9E5C3" w14:textId="7B5778E1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505B5A" w14:textId="283BF66F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  <w:r w:rsidRPr="00032DF1">
              <w:rPr>
                <w:rFonts w:ascii="Muli" w:hAnsi="Muli" w:cs="Times New Roman"/>
              </w:rPr>
              <w:t xml:space="preserve">C </w:t>
            </w:r>
            <w:r w:rsidRPr="00032DF1">
              <w:rPr>
                <w:rFonts w:ascii="Muli" w:hAnsi="Muli" w:cs="Times New Roman"/>
                <w:vertAlign w:val="subscript"/>
              </w:rPr>
              <w:t>oferty</w:t>
            </w:r>
          </w:p>
        </w:tc>
        <w:tc>
          <w:tcPr>
            <w:tcW w:w="709" w:type="dxa"/>
            <w:vMerge/>
          </w:tcPr>
          <w:p w14:paraId="561FF399" w14:textId="1F69C616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</w:p>
        </w:tc>
        <w:tc>
          <w:tcPr>
            <w:tcW w:w="3124" w:type="dxa"/>
            <w:vMerge/>
          </w:tcPr>
          <w:p w14:paraId="0ECD9318" w14:textId="37E0F197" w:rsidR="00D437D8" w:rsidRPr="00032DF1" w:rsidRDefault="00D437D8" w:rsidP="002460BC">
            <w:pPr>
              <w:pStyle w:val="Tekstwstpniesformatowany"/>
              <w:spacing w:line="276" w:lineRule="auto"/>
              <w:rPr>
                <w:rFonts w:ascii="Muli" w:hAnsi="Muli" w:cs="Times New Roman"/>
                <w:bCs/>
              </w:rPr>
            </w:pPr>
          </w:p>
        </w:tc>
      </w:tr>
    </w:tbl>
    <w:p w14:paraId="78EB7A8C" w14:textId="77777777" w:rsidR="00B5375B" w:rsidRPr="00032DF1" w:rsidRDefault="00B5375B" w:rsidP="002460BC">
      <w:pPr>
        <w:pStyle w:val="Tekstwstpniesformatowany"/>
        <w:spacing w:line="276" w:lineRule="auto"/>
        <w:rPr>
          <w:rFonts w:ascii="Muli" w:hAnsi="Muli" w:cs="Times New Roman"/>
          <w:bCs/>
        </w:rPr>
      </w:pPr>
    </w:p>
    <w:p w14:paraId="1CA2E232" w14:textId="33A3BBD2" w:rsidR="00E0485A" w:rsidRPr="00032DF1" w:rsidRDefault="00E0485A" w:rsidP="002460BC">
      <w:pPr>
        <w:pStyle w:val="Tekstwstpniesformatowany"/>
        <w:spacing w:line="276" w:lineRule="auto"/>
        <w:ind w:firstLine="708"/>
        <w:rPr>
          <w:rFonts w:ascii="Muli" w:hAnsi="Muli" w:cs="Times New Roman"/>
          <w:u w:val="single"/>
        </w:rPr>
      </w:pPr>
      <w:r w:rsidRPr="00032DF1">
        <w:rPr>
          <w:rFonts w:ascii="Muli" w:hAnsi="Muli" w:cs="Times New Roman"/>
          <w:u w:val="single"/>
        </w:rPr>
        <w:t>gdzie:</w:t>
      </w:r>
    </w:p>
    <w:p w14:paraId="2FCC6AD0" w14:textId="7895B8BF" w:rsidR="00E0485A" w:rsidRPr="00032DF1" w:rsidRDefault="00E0485A" w:rsidP="002460BC">
      <w:pPr>
        <w:pStyle w:val="Tekstwstpniesformatowany"/>
        <w:spacing w:line="276" w:lineRule="auto"/>
        <w:ind w:firstLine="708"/>
        <w:rPr>
          <w:rFonts w:ascii="Muli" w:hAnsi="Muli" w:cs="Times New Roman"/>
        </w:rPr>
      </w:pPr>
      <w:r w:rsidRPr="00032DF1">
        <w:rPr>
          <w:rFonts w:ascii="Muli" w:hAnsi="Muli" w:cs="Times New Roman"/>
        </w:rPr>
        <w:t xml:space="preserve">C </w:t>
      </w:r>
      <w:r w:rsidRPr="00032DF1">
        <w:rPr>
          <w:rFonts w:ascii="Muli" w:hAnsi="Muli" w:cs="Times New Roman"/>
          <w:vertAlign w:val="subscript"/>
        </w:rPr>
        <w:t>min</w:t>
      </w:r>
      <w:r w:rsidR="00D437D8" w:rsidRPr="00032DF1">
        <w:rPr>
          <w:rFonts w:ascii="Muli" w:hAnsi="Muli" w:cs="Times New Roman"/>
        </w:rPr>
        <w:t xml:space="preserve"> </w:t>
      </w:r>
      <w:r w:rsidRPr="00032DF1">
        <w:rPr>
          <w:rFonts w:ascii="Muli" w:hAnsi="Muli" w:cs="Times New Roman"/>
        </w:rPr>
        <w:t>– najniższa cena brutto spośród badanych ofert</w:t>
      </w:r>
    </w:p>
    <w:p w14:paraId="502A6E73" w14:textId="64C830A0" w:rsidR="00E0485A" w:rsidRPr="00032DF1" w:rsidRDefault="00E0485A" w:rsidP="002460BC">
      <w:pPr>
        <w:pStyle w:val="Tekstwstpniesformatowany"/>
        <w:spacing w:line="276" w:lineRule="auto"/>
        <w:ind w:firstLine="708"/>
        <w:rPr>
          <w:rFonts w:ascii="Muli" w:hAnsi="Muli" w:cs="Times New Roman"/>
        </w:rPr>
      </w:pPr>
      <w:r w:rsidRPr="00032DF1">
        <w:rPr>
          <w:rFonts w:ascii="Muli" w:hAnsi="Muli" w:cs="Times New Roman"/>
        </w:rPr>
        <w:t xml:space="preserve">C </w:t>
      </w:r>
      <w:r w:rsidRPr="00032DF1">
        <w:rPr>
          <w:rFonts w:ascii="Muli" w:hAnsi="Muli" w:cs="Times New Roman"/>
          <w:vertAlign w:val="subscript"/>
        </w:rPr>
        <w:t>oferty</w:t>
      </w:r>
      <w:r w:rsidRPr="00032DF1">
        <w:rPr>
          <w:rFonts w:ascii="Muli" w:hAnsi="Muli" w:cs="Times New Roman"/>
        </w:rPr>
        <w:t xml:space="preserve"> – cena brutto badanej oferty.</w:t>
      </w:r>
    </w:p>
    <w:p w14:paraId="59429B3D" w14:textId="77777777" w:rsidR="00183DFD" w:rsidRPr="00032DF1" w:rsidRDefault="00183DFD" w:rsidP="002460BC">
      <w:pPr>
        <w:pStyle w:val="Bodytext1"/>
        <w:shd w:val="clear" w:color="auto" w:fill="auto"/>
        <w:tabs>
          <w:tab w:val="left" w:pos="9071"/>
        </w:tabs>
        <w:spacing w:after="0" w:line="276" w:lineRule="auto"/>
        <w:ind w:firstLine="0"/>
        <w:jc w:val="left"/>
        <w:rPr>
          <w:rFonts w:ascii="Muli" w:hAnsi="Muli"/>
          <w:sz w:val="20"/>
          <w:szCs w:val="20"/>
        </w:rPr>
      </w:pPr>
    </w:p>
    <w:p w14:paraId="249C380B" w14:textId="77777777" w:rsidR="00032DF1" w:rsidRDefault="04127838" w:rsidP="002460BC">
      <w:pPr>
        <w:pStyle w:val="Style7"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6</w:t>
      </w:r>
      <w:r w:rsidR="001B7220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. </w:t>
      </w:r>
      <w:r w:rsidR="003D2555" w:rsidRPr="00032DF1">
        <w:rPr>
          <w:rFonts w:ascii="Muli" w:eastAsia="Calibri" w:hAnsi="Muli"/>
          <w:b/>
          <w:bCs/>
          <w:sz w:val="20"/>
          <w:szCs w:val="20"/>
          <w:lang w:eastAsia="en-US"/>
        </w:rPr>
        <w:t>Opis sposobu obliczenia ceny:</w:t>
      </w:r>
    </w:p>
    <w:p w14:paraId="63FC5F82" w14:textId="622D1A47" w:rsidR="003D2555" w:rsidRPr="00032DF1" w:rsidRDefault="003D2555" w:rsidP="002460BC">
      <w:pPr>
        <w:pStyle w:val="Style7"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W cenę oferty należy </w:t>
      </w:r>
      <w:r w:rsidR="00721EE9" w:rsidRPr="00032DF1">
        <w:rPr>
          <w:rFonts w:ascii="Muli" w:eastAsia="Calibri" w:hAnsi="Muli"/>
          <w:sz w:val="20"/>
          <w:szCs w:val="20"/>
          <w:lang w:eastAsia="en-US"/>
        </w:rPr>
        <w:t xml:space="preserve">uwzględnić 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wszystkie koszty </w:t>
      </w:r>
      <w:r w:rsidR="00376352" w:rsidRPr="00032DF1">
        <w:rPr>
          <w:rFonts w:ascii="Muli" w:eastAsia="Calibri" w:hAnsi="Muli"/>
          <w:sz w:val="20"/>
          <w:szCs w:val="20"/>
          <w:lang w:eastAsia="en-US"/>
        </w:rPr>
        <w:t>realizacji przedmiotu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zamówienia. Wykonawca jest zobowiązany do podania ceny netto </w:t>
      </w:r>
      <w:r w:rsidR="00A471DC" w:rsidRPr="00032DF1">
        <w:rPr>
          <w:rFonts w:ascii="Muli" w:eastAsia="Calibri" w:hAnsi="Muli"/>
          <w:sz w:val="20"/>
          <w:szCs w:val="20"/>
          <w:lang w:eastAsia="en-US"/>
        </w:rPr>
        <w:t>i</w:t>
      </w:r>
      <w:r w:rsidR="00FD442E" w:rsidRPr="00032DF1">
        <w:rPr>
          <w:rFonts w:ascii="Muli" w:eastAsia="Calibri" w:hAnsi="Muli"/>
          <w:sz w:val="20"/>
          <w:szCs w:val="20"/>
          <w:lang w:eastAsia="en-US"/>
        </w:rPr>
        <w:t xml:space="preserve"> ceny brutto </w:t>
      </w:r>
      <w:r w:rsidR="00A471DC" w:rsidRPr="00032DF1">
        <w:rPr>
          <w:rFonts w:ascii="Muli" w:eastAsia="Calibri" w:hAnsi="Muli"/>
          <w:sz w:val="20"/>
          <w:szCs w:val="20"/>
          <w:lang w:eastAsia="en-US"/>
        </w:rPr>
        <w:t xml:space="preserve">(netto + </w:t>
      </w:r>
      <w:r w:rsidR="004874E5" w:rsidRPr="00032DF1">
        <w:rPr>
          <w:rFonts w:ascii="Muli" w:eastAsia="Calibri" w:hAnsi="Muli"/>
          <w:sz w:val="20"/>
          <w:szCs w:val="20"/>
          <w:lang w:eastAsia="en-US"/>
        </w:rPr>
        <w:t xml:space="preserve">podatek VAT) </w:t>
      </w:r>
      <w:r w:rsidR="00CB46A1" w:rsidRPr="00032DF1">
        <w:rPr>
          <w:rFonts w:ascii="Muli" w:eastAsia="Calibri" w:hAnsi="Muli"/>
          <w:sz w:val="20"/>
          <w:szCs w:val="20"/>
          <w:lang w:eastAsia="en-US"/>
        </w:rPr>
        <w:t xml:space="preserve">za wykonanie </w:t>
      </w:r>
      <w:r w:rsidR="00B0775D">
        <w:rPr>
          <w:rFonts w:ascii="Muli" w:eastAsia="Calibri" w:hAnsi="Muli"/>
          <w:sz w:val="20"/>
          <w:szCs w:val="20"/>
          <w:lang w:eastAsia="en-US"/>
        </w:rPr>
        <w:t>dostawy.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</w:t>
      </w:r>
    </w:p>
    <w:p w14:paraId="09E1DE55" w14:textId="1F9E6CBE" w:rsidR="003D2555" w:rsidRPr="00032DF1" w:rsidRDefault="003D2555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Cena podana przez Wykonawcę obowiązuje przez cały okres realizacji zamówienia.</w:t>
      </w:r>
    </w:p>
    <w:p w14:paraId="5F5DF180" w14:textId="77777777" w:rsidR="00183DFD" w:rsidRPr="00032DF1" w:rsidRDefault="00183DFD" w:rsidP="002460BC">
      <w:pPr>
        <w:pStyle w:val="Style7"/>
        <w:spacing w:line="276" w:lineRule="auto"/>
        <w:ind w:left="360"/>
        <w:rPr>
          <w:rFonts w:ascii="Muli" w:eastAsia="Calibri" w:hAnsi="Muli"/>
          <w:sz w:val="20"/>
          <w:szCs w:val="20"/>
          <w:lang w:eastAsia="en-US"/>
        </w:rPr>
      </w:pPr>
    </w:p>
    <w:p w14:paraId="0B9FED4F" w14:textId="1F80C7A0" w:rsidR="003D2555" w:rsidRPr="00032DF1" w:rsidRDefault="64981D1D" w:rsidP="002460BC">
      <w:pPr>
        <w:pStyle w:val="Style7"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7. </w:t>
      </w:r>
      <w:r w:rsidR="001B7220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 </w:t>
      </w:r>
      <w:r w:rsidR="003D2555" w:rsidRPr="00032DF1">
        <w:rPr>
          <w:rFonts w:ascii="Muli" w:eastAsia="Calibri" w:hAnsi="Muli"/>
          <w:b/>
          <w:bCs/>
          <w:sz w:val="20"/>
          <w:szCs w:val="20"/>
          <w:lang w:eastAsia="en-US"/>
        </w:rPr>
        <w:t>Opis sposobu przygotowania i złożenia oferty:</w:t>
      </w:r>
    </w:p>
    <w:p w14:paraId="0A110FFE" w14:textId="12C77B53" w:rsidR="00653000" w:rsidRPr="00032DF1" w:rsidRDefault="00054218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Każdy Wykonawca ma prawo złożyć tylko jedną ofertę.</w:t>
      </w:r>
    </w:p>
    <w:p w14:paraId="41C08BFF" w14:textId="28FEABAE" w:rsidR="00054218" w:rsidRPr="00032DF1" w:rsidRDefault="003E724F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Ofertę należy sporządzić na Formularzu oferty według wzoru stanowiącego Załącznik nr 1 do niniejszego Zapytania ofertowego („Formularz oferty”). W przygotowanej ofercie należy wskazać cenę netto i cenę brutto (netto + podatek VAT)</w:t>
      </w:r>
      <w:r w:rsidR="005D30F7" w:rsidRPr="00032DF1">
        <w:rPr>
          <w:rFonts w:ascii="Muli" w:eastAsia="Calibri" w:hAnsi="Muli"/>
          <w:sz w:val="20"/>
          <w:szCs w:val="20"/>
          <w:lang w:eastAsia="en-US"/>
        </w:rPr>
        <w:t xml:space="preserve"> zamówienia podstawowego oraz zamówienia obejmującego prawo opcji</w:t>
      </w:r>
      <w:r w:rsidR="00B0775D">
        <w:rPr>
          <w:rFonts w:ascii="Muli" w:eastAsia="Calibri" w:hAnsi="Muli"/>
          <w:sz w:val="20"/>
          <w:szCs w:val="20"/>
          <w:lang w:eastAsia="en-US"/>
        </w:rPr>
        <w:t>, jeśli jest stosowana w zamówieniu</w:t>
      </w:r>
      <w:r w:rsidRPr="00032DF1">
        <w:rPr>
          <w:rFonts w:ascii="Muli" w:eastAsia="Calibri" w:hAnsi="Muli"/>
          <w:sz w:val="20"/>
          <w:szCs w:val="20"/>
          <w:lang w:eastAsia="en-US"/>
        </w:rPr>
        <w:t>. Wykonawca uwzględni w cenie wszelkie koszty realizacji przedmiotu zamówienia.</w:t>
      </w:r>
    </w:p>
    <w:p w14:paraId="185248FF" w14:textId="15623B93" w:rsidR="003E724F" w:rsidRPr="00032DF1" w:rsidRDefault="00D6164E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Arial Nova Light" w:hAnsi="Muli" w:cs="Arial Nova Light"/>
          <w:sz w:val="20"/>
          <w:szCs w:val="20"/>
          <w:lang w:eastAsia="en-US"/>
        </w:rPr>
      </w:pPr>
      <w:r w:rsidRPr="00032DF1">
        <w:rPr>
          <w:rFonts w:ascii="Muli" w:eastAsia="Arial Nova Light" w:hAnsi="Muli" w:cs="Arial Nova Light"/>
          <w:sz w:val="20"/>
          <w:szCs w:val="20"/>
          <w:lang w:eastAsia="en-US"/>
        </w:rPr>
        <w:t xml:space="preserve">Do oferty należy załączyć: </w:t>
      </w:r>
    </w:p>
    <w:p w14:paraId="2320A036" w14:textId="4EAA5EAB" w:rsidR="7A5AC057" w:rsidRPr="00032DF1" w:rsidRDefault="7A5AC057" w:rsidP="002460BC">
      <w:pPr>
        <w:pStyle w:val="Style7"/>
        <w:numPr>
          <w:ilvl w:val="0"/>
          <w:numId w:val="7"/>
        </w:numPr>
        <w:spacing w:line="276" w:lineRule="auto"/>
        <w:rPr>
          <w:rFonts w:ascii="Muli" w:eastAsia="Arial Nova Light" w:hAnsi="Muli" w:cs="Arial Nova Light"/>
          <w:sz w:val="20"/>
          <w:szCs w:val="20"/>
        </w:rPr>
      </w:pPr>
      <w:r w:rsidRPr="00032DF1">
        <w:rPr>
          <w:rFonts w:ascii="Muli" w:eastAsia="Arial Nova Light" w:hAnsi="Muli" w:cs="Arial Nova Light"/>
          <w:sz w:val="20"/>
          <w:szCs w:val="20"/>
        </w:rPr>
        <w:t>oświadczenie o braku powiązań kapitałowych lub osobowych;</w:t>
      </w:r>
    </w:p>
    <w:p w14:paraId="65BB4AA6" w14:textId="1BB24953" w:rsidR="6AD9865B" w:rsidRPr="00032DF1" w:rsidRDefault="6AD9865B" w:rsidP="002460BC">
      <w:pPr>
        <w:pStyle w:val="Style7"/>
        <w:numPr>
          <w:ilvl w:val="0"/>
          <w:numId w:val="7"/>
        </w:numPr>
        <w:spacing w:line="276" w:lineRule="auto"/>
        <w:rPr>
          <w:rFonts w:ascii="Muli" w:eastAsia="Arial Nova Light" w:hAnsi="Muli" w:cs="Arial Nova Light"/>
          <w:sz w:val="20"/>
          <w:szCs w:val="20"/>
        </w:rPr>
      </w:pPr>
      <w:r w:rsidRPr="00032DF1">
        <w:rPr>
          <w:rFonts w:ascii="Muli" w:eastAsia="Arial Nova Light" w:hAnsi="Muli" w:cs="Arial Nova Light"/>
          <w:sz w:val="20"/>
          <w:szCs w:val="20"/>
        </w:rPr>
        <w:t xml:space="preserve">dokumenty, z których wynika upoważnienie do podpisania oferty; tj. odpis lub informacja </w:t>
      </w:r>
      <w:r w:rsidR="00032DF1">
        <w:rPr>
          <w:rFonts w:ascii="Muli" w:eastAsia="Arial Nova Light" w:hAnsi="Muli" w:cs="Arial Nova Light"/>
          <w:sz w:val="20"/>
          <w:szCs w:val="20"/>
        </w:rPr>
        <w:br/>
      </w:r>
      <w:r w:rsidRPr="00032DF1">
        <w:rPr>
          <w:rFonts w:ascii="Muli" w:eastAsia="Arial Nova Light" w:hAnsi="Muli" w:cs="Arial Nova Light"/>
          <w:sz w:val="20"/>
          <w:szCs w:val="20"/>
        </w:rPr>
        <w:t>z Krajowego Rejestru Sądowego, Centralnej Ewidencji i Informacji o Działalności Gospodarczej lub innego właściwego rejestru lub odpowiednie pełnomocnictwa (jeżeli dotyczy).</w:t>
      </w:r>
    </w:p>
    <w:p w14:paraId="5FD288E4" w14:textId="2ADA81CC" w:rsidR="00032DF1" w:rsidRDefault="00D6164E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Oferta powinna zostać podpisana przez osobę (osoby) uprawnioną do reprezentowania Wykonawcy i</w:t>
      </w:r>
      <w:r w:rsidR="00CD5566" w:rsidRPr="00032DF1">
        <w:rPr>
          <w:rFonts w:ascii="Muli" w:eastAsia="Calibri" w:hAnsi="Muli"/>
          <w:sz w:val="20"/>
          <w:szCs w:val="20"/>
          <w:lang w:eastAsia="en-US"/>
        </w:rPr>
        <w:t> </w:t>
      </w:r>
      <w:r w:rsidR="00F27A18" w:rsidRPr="00032DF1">
        <w:rPr>
          <w:rFonts w:ascii="Muli" w:eastAsia="Calibri" w:hAnsi="Muli"/>
          <w:sz w:val="20"/>
          <w:szCs w:val="20"/>
          <w:lang w:eastAsia="en-US"/>
        </w:rPr>
        <w:t xml:space="preserve">złożona za pośrednictwem </w:t>
      </w:r>
      <w:r w:rsidR="00F27A18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BK2021 </w:t>
      </w:r>
      <w:r w:rsidR="00F27A18" w:rsidRPr="00032DF1">
        <w:rPr>
          <w:rFonts w:ascii="Muli" w:eastAsia="Calibri" w:hAnsi="Muli"/>
          <w:sz w:val="20"/>
          <w:szCs w:val="20"/>
          <w:lang w:eastAsia="en-US"/>
        </w:rPr>
        <w:t xml:space="preserve">na dołączonym formularzu oferty. </w:t>
      </w:r>
      <w:r w:rsidR="00032DF1" w:rsidRPr="00032DF1">
        <w:rPr>
          <w:rFonts w:ascii="Muli" w:eastAsia="Calibri" w:hAnsi="Muli"/>
          <w:b/>
          <w:bCs/>
          <w:sz w:val="20"/>
          <w:szCs w:val="20"/>
          <w:lang w:eastAsia="en-US"/>
        </w:rPr>
        <w:t>(</w:t>
      </w:r>
      <w:hyperlink r:id="rId11">
        <w:r w:rsidR="00032DF1" w:rsidRPr="00032DF1">
          <w:rPr>
            <w:rStyle w:val="Hipercze"/>
            <w:rFonts w:ascii="Muli" w:eastAsia="Calibri" w:hAnsi="Muli"/>
            <w:b/>
            <w:bCs/>
            <w:sz w:val="20"/>
            <w:szCs w:val="20"/>
            <w:lang w:eastAsia="en-US"/>
          </w:rPr>
          <w:t>https://bazakonkurencyjnosci.funduszeeuropejskie.gov.pl/</w:t>
        </w:r>
      </w:hyperlink>
      <w:r w:rsidR="00032DF1" w:rsidRPr="00032DF1">
        <w:rPr>
          <w:rFonts w:ascii="Muli" w:eastAsia="Calibri" w:hAnsi="Muli"/>
          <w:sz w:val="20"/>
          <w:szCs w:val="20"/>
          <w:lang w:eastAsia="en-US"/>
        </w:rPr>
        <w:t>)</w:t>
      </w:r>
    </w:p>
    <w:p w14:paraId="376747E2" w14:textId="08584C20" w:rsidR="00FA7F97" w:rsidRPr="00032DF1" w:rsidRDefault="00F27A18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Oferta może zostać złożona na formularzu innym niż załączony formularz ofertowy, </w:t>
      </w:r>
      <w:r w:rsidR="00032DF1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>pod warunkiem</w:t>
      </w:r>
      <w:r w:rsidR="00032DF1">
        <w:rPr>
          <w:rFonts w:ascii="Muli" w:eastAsia="Calibri" w:hAnsi="Muli"/>
          <w:sz w:val="20"/>
          <w:szCs w:val="20"/>
          <w:lang w:eastAsia="en-US"/>
        </w:rPr>
        <w:t>,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że zawiera wszystkie elementy zawarte w otrzymanym formularzu oferty.</w:t>
      </w:r>
    </w:p>
    <w:p w14:paraId="2E8D93FC" w14:textId="6097B77E" w:rsidR="00F27A18" w:rsidRPr="00032DF1" w:rsidRDefault="00F27A18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Komunikacja między zamawiającym a wykonawcą (pytania/odpowiedzi) również musi odbywać się za pośrednictwem aplikacji BK2021.</w:t>
      </w:r>
    </w:p>
    <w:p w14:paraId="219DBA14" w14:textId="77777777" w:rsidR="00183DFD" w:rsidRPr="00032DF1" w:rsidRDefault="00F27A18" w:rsidP="002460BC">
      <w:pPr>
        <w:pStyle w:val="Style7"/>
        <w:numPr>
          <w:ilvl w:val="0"/>
          <w:numId w:val="8"/>
        </w:num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 </w:t>
      </w:r>
      <w:r w:rsidR="005969E1" w:rsidRPr="00032DF1">
        <w:rPr>
          <w:rFonts w:ascii="Muli" w:eastAsia="Calibri" w:hAnsi="Muli"/>
          <w:sz w:val="20"/>
          <w:szCs w:val="20"/>
          <w:lang w:eastAsia="en-US"/>
        </w:rPr>
        <w:t>Zamawiający nie dopuszcza składania ofert częściowych.</w:t>
      </w:r>
    </w:p>
    <w:p w14:paraId="71E84345" w14:textId="77777777" w:rsidR="00FA7F97" w:rsidRPr="00032DF1" w:rsidRDefault="00FA7F97" w:rsidP="002460BC">
      <w:pPr>
        <w:pStyle w:val="Style7"/>
        <w:spacing w:line="276" w:lineRule="auto"/>
        <w:ind w:left="708"/>
        <w:rPr>
          <w:rFonts w:ascii="Muli" w:eastAsia="Calibri" w:hAnsi="Muli"/>
          <w:sz w:val="20"/>
          <w:szCs w:val="20"/>
          <w:lang w:eastAsia="en-US"/>
        </w:rPr>
      </w:pPr>
    </w:p>
    <w:p w14:paraId="6E503512" w14:textId="54FB68E8" w:rsidR="00FA7F97" w:rsidRPr="00032DF1" w:rsidRDefault="4C34EDBE" w:rsidP="002460BC">
      <w:pPr>
        <w:pStyle w:val="Style7"/>
        <w:spacing w:line="276" w:lineRule="auto"/>
        <w:ind w:left="142" w:hanging="142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8.</w:t>
      </w:r>
      <w:r w:rsidR="00032DF1">
        <w:rPr>
          <w:rFonts w:ascii="Muli" w:hAnsi="Muli"/>
          <w:sz w:val="20"/>
          <w:szCs w:val="20"/>
        </w:rPr>
        <w:t xml:space="preserve"> </w:t>
      </w:r>
      <w:r w:rsidR="00631EC3" w:rsidRPr="00032DF1">
        <w:rPr>
          <w:rFonts w:ascii="Muli" w:eastAsia="Calibri" w:hAnsi="Muli"/>
          <w:b/>
          <w:bCs/>
          <w:sz w:val="20"/>
          <w:szCs w:val="20"/>
          <w:lang w:eastAsia="en-US"/>
        </w:rPr>
        <w:t>Termin złożenia oferty:</w:t>
      </w:r>
      <w:r w:rsidR="00183DFD" w:rsidRPr="00032DF1">
        <w:rPr>
          <w:rFonts w:ascii="Muli" w:eastAsia="Calibri" w:hAnsi="Muli"/>
          <w:sz w:val="20"/>
          <w:szCs w:val="20"/>
          <w:lang w:eastAsia="en-US"/>
        </w:rPr>
        <w:t xml:space="preserve"> </w:t>
      </w:r>
    </w:p>
    <w:p w14:paraId="2275C2ED" w14:textId="4F45FF6F" w:rsidR="00183DFD" w:rsidRPr="00032DF1" w:rsidRDefault="5E579E85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1. </w:t>
      </w:r>
      <w:r w:rsidR="00183DFD" w:rsidRPr="00032DF1">
        <w:rPr>
          <w:rFonts w:ascii="Muli" w:eastAsia="Calibri" w:hAnsi="Muli"/>
          <w:sz w:val="20"/>
          <w:szCs w:val="20"/>
          <w:lang w:eastAsia="en-US"/>
        </w:rPr>
        <w:t xml:space="preserve">Ofertę należy złożyć przez Platformę BK2021 w terminie do dnia: </w:t>
      </w:r>
      <w:r w:rsidR="002460BC">
        <w:rPr>
          <w:rFonts w:ascii="Muli" w:eastAsia="Calibri" w:hAnsi="Muli"/>
          <w:b/>
          <w:bCs/>
          <w:sz w:val="20"/>
          <w:szCs w:val="20"/>
          <w:lang w:eastAsia="en-US"/>
        </w:rPr>
        <w:t>2</w:t>
      </w:r>
      <w:r w:rsidR="00B0775D">
        <w:rPr>
          <w:rFonts w:ascii="Muli" w:eastAsia="Calibri" w:hAnsi="Muli"/>
          <w:b/>
          <w:bCs/>
          <w:sz w:val="20"/>
          <w:szCs w:val="20"/>
          <w:lang w:eastAsia="en-US"/>
        </w:rPr>
        <w:t>5 maja br.</w:t>
      </w:r>
      <w:r w:rsidR="00183DFD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 do godz. </w:t>
      </w:r>
      <w:r w:rsidR="00B0775D">
        <w:rPr>
          <w:rFonts w:ascii="Muli" w:eastAsia="Calibri" w:hAnsi="Muli"/>
          <w:b/>
          <w:bCs/>
          <w:sz w:val="20"/>
          <w:szCs w:val="20"/>
          <w:lang w:eastAsia="en-US"/>
        </w:rPr>
        <w:t>1</w:t>
      </w:r>
      <w:r w:rsidR="002460BC">
        <w:rPr>
          <w:rFonts w:ascii="Muli" w:eastAsia="Calibri" w:hAnsi="Muli"/>
          <w:b/>
          <w:bCs/>
          <w:sz w:val="20"/>
          <w:szCs w:val="20"/>
          <w:lang w:eastAsia="en-US"/>
        </w:rPr>
        <w:t>1</w:t>
      </w:r>
      <w:r w:rsidR="00B0775D">
        <w:rPr>
          <w:rFonts w:ascii="Muli" w:eastAsia="Calibri" w:hAnsi="Muli"/>
          <w:b/>
          <w:bCs/>
          <w:sz w:val="20"/>
          <w:szCs w:val="20"/>
          <w:lang w:eastAsia="en-US"/>
        </w:rPr>
        <w:t>:00.</w:t>
      </w:r>
    </w:p>
    <w:p w14:paraId="14035CA4" w14:textId="338B1EA9" w:rsidR="00183DFD" w:rsidRPr="00032DF1" w:rsidRDefault="3F5B6A7A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2. </w:t>
      </w:r>
      <w:r w:rsidR="00183DFD" w:rsidRPr="00032DF1">
        <w:rPr>
          <w:rFonts w:ascii="Muli" w:eastAsia="Calibri" w:hAnsi="Muli"/>
          <w:sz w:val="20"/>
          <w:szCs w:val="20"/>
          <w:lang w:eastAsia="en-US"/>
        </w:rPr>
        <w:t xml:space="preserve">Oferta otrzymana przez Zamawiającego po upływie terminu na składanie ofert nie będzie podlegała procesowi oceny. Wykonawca może wprowadzić zmiany lub wycofać złożoną przez siebie ofertę </w:t>
      </w:r>
      <w:r w:rsidR="00032DF1">
        <w:rPr>
          <w:rFonts w:ascii="Muli" w:eastAsia="Calibri" w:hAnsi="Muli"/>
          <w:sz w:val="20"/>
          <w:szCs w:val="20"/>
          <w:lang w:eastAsia="en-US"/>
        </w:rPr>
        <w:br/>
      </w:r>
      <w:r w:rsidR="00183DFD" w:rsidRPr="00032DF1">
        <w:rPr>
          <w:rFonts w:ascii="Muli" w:eastAsia="Calibri" w:hAnsi="Muli"/>
          <w:sz w:val="20"/>
          <w:szCs w:val="20"/>
          <w:lang w:eastAsia="en-US"/>
        </w:rPr>
        <w:t xml:space="preserve">przed upływem terminu wyznaczonego na składanie ofert. </w:t>
      </w:r>
    </w:p>
    <w:p w14:paraId="2F3E335A" w14:textId="7C74089C" w:rsidR="008B4F09" w:rsidRPr="00032DF1" w:rsidRDefault="30E11B48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 xml:space="preserve">3. </w:t>
      </w:r>
      <w:r w:rsidR="6EB6375A" w:rsidRPr="00032DF1">
        <w:rPr>
          <w:rFonts w:ascii="Muli" w:eastAsia="Calibri" w:hAnsi="Muli" w:cs="Calibri"/>
          <w:sz w:val="20"/>
          <w:szCs w:val="20"/>
        </w:rPr>
        <w:t>Oferta musi być ważna przez minimum 30 dni od upływu terminu składania oferty.</w:t>
      </w:r>
    </w:p>
    <w:p w14:paraId="5B1DDE9B" w14:textId="77777777" w:rsidR="00183DFD" w:rsidRPr="00032DF1" w:rsidRDefault="00183DFD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</w:p>
    <w:p w14:paraId="294FCCCE" w14:textId="2356E7FE" w:rsidR="00146859" w:rsidRPr="00032DF1" w:rsidRDefault="7FC74CFB" w:rsidP="002460BC">
      <w:pPr>
        <w:pStyle w:val="Style7"/>
        <w:spacing w:line="276" w:lineRule="auto"/>
        <w:rPr>
          <w:rFonts w:ascii="Muli" w:eastAsia="Calibri" w:hAnsi="Muli" w:cs="Calibri"/>
          <w:b/>
          <w:bCs/>
          <w:sz w:val="20"/>
          <w:szCs w:val="20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9.</w:t>
      </w:r>
      <w:r w:rsidR="00146859" w:rsidRPr="00032DF1">
        <w:rPr>
          <w:rFonts w:ascii="Muli" w:hAnsi="Muli"/>
          <w:sz w:val="20"/>
          <w:szCs w:val="20"/>
        </w:rPr>
        <w:tab/>
      </w:r>
      <w:r w:rsidR="14A19722" w:rsidRPr="00032DF1">
        <w:rPr>
          <w:rFonts w:ascii="Muli" w:eastAsia="Calibri" w:hAnsi="Muli" w:cs="Calibri"/>
          <w:b/>
          <w:bCs/>
          <w:sz w:val="20"/>
          <w:szCs w:val="20"/>
        </w:rPr>
        <w:t>Badanie i ocena ofert</w:t>
      </w:r>
    </w:p>
    <w:p w14:paraId="29A93AA1" w14:textId="57E095A0" w:rsidR="00146859" w:rsidRPr="00032DF1" w:rsidRDefault="14A19722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 xml:space="preserve">Jeżeli zaoferowana cena lub koszt wydają się rażąco niskie w stosunku do przedmiotu zamówienia, </w:t>
      </w:r>
      <w:r w:rsidR="00032DF1">
        <w:rPr>
          <w:rFonts w:ascii="Muli" w:eastAsia="Calibri" w:hAnsi="Muli" w:cs="Calibri"/>
          <w:sz w:val="20"/>
          <w:szCs w:val="20"/>
        </w:rPr>
        <w:br/>
      </w:r>
      <w:r w:rsidRPr="00032DF1">
        <w:rPr>
          <w:rFonts w:ascii="Muli" w:eastAsia="Calibri" w:hAnsi="Muli" w:cs="Calibri"/>
          <w:sz w:val="20"/>
          <w:szCs w:val="20"/>
        </w:rPr>
        <w:t xml:space="preserve">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żąda od Wykonawcy złożenia w wyznaczonym terminie wyjaśnień, w tym złożenia dowodów w zakresie wyliczenia ceny lub kosztu. Zamawiający ocenia te wyjaśnienia w konsultacji </w:t>
      </w:r>
      <w:r w:rsidR="00032DF1">
        <w:rPr>
          <w:rFonts w:ascii="Muli" w:eastAsia="Calibri" w:hAnsi="Muli" w:cs="Calibri"/>
          <w:sz w:val="20"/>
          <w:szCs w:val="20"/>
        </w:rPr>
        <w:br/>
      </w:r>
      <w:r w:rsidRPr="00032DF1">
        <w:rPr>
          <w:rFonts w:ascii="Muli" w:eastAsia="Calibri" w:hAnsi="Muli" w:cs="Calibri"/>
          <w:sz w:val="20"/>
          <w:szCs w:val="20"/>
        </w:rPr>
        <w:t xml:space="preserve">z Wykonawcą i może odrzucić tę ofertę wyłącznie w przypadku, gdy złożone wyjaśnienia wraz </w:t>
      </w:r>
      <w:r w:rsidR="00032DF1">
        <w:rPr>
          <w:rFonts w:ascii="Muli" w:eastAsia="Calibri" w:hAnsi="Muli" w:cs="Calibri"/>
          <w:sz w:val="20"/>
          <w:szCs w:val="20"/>
        </w:rPr>
        <w:br/>
      </w:r>
      <w:r w:rsidRPr="00032DF1">
        <w:rPr>
          <w:rFonts w:ascii="Muli" w:eastAsia="Calibri" w:hAnsi="Muli" w:cs="Calibri"/>
          <w:sz w:val="20"/>
          <w:szCs w:val="20"/>
        </w:rPr>
        <w:t>z dowodami nie uzasadniają podanej ceny lub kosztu w tej ofercie.</w:t>
      </w:r>
    </w:p>
    <w:p w14:paraId="4BA95165" w14:textId="728E32C9" w:rsidR="009207DF" w:rsidRPr="00032DF1" w:rsidRDefault="009207DF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</w:p>
    <w:p w14:paraId="251C3207" w14:textId="147EDB75" w:rsidR="004D5F04" w:rsidRPr="00032DF1" w:rsidRDefault="14A19722" w:rsidP="002460BC">
      <w:pPr>
        <w:pStyle w:val="Bodytext141"/>
        <w:shd w:val="clear" w:color="auto" w:fill="auto"/>
        <w:tabs>
          <w:tab w:val="left" w:pos="709"/>
          <w:tab w:val="left" w:pos="9071"/>
        </w:tabs>
        <w:spacing w:line="276" w:lineRule="auto"/>
        <w:ind w:firstLine="0"/>
        <w:rPr>
          <w:rFonts w:ascii="Muli" w:eastAsia="Calibri" w:hAnsi="Muli"/>
          <w:sz w:val="20"/>
          <w:szCs w:val="20"/>
        </w:rPr>
      </w:pPr>
      <w:r w:rsidRPr="00032DF1">
        <w:rPr>
          <w:rFonts w:ascii="Muli" w:eastAsia="Calibri" w:hAnsi="Muli"/>
          <w:sz w:val="20"/>
          <w:szCs w:val="20"/>
        </w:rPr>
        <w:t>10.</w:t>
      </w:r>
      <w:r w:rsidR="00032DF1">
        <w:rPr>
          <w:rFonts w:ascii="Muli" w:eastAsia="Calibri" w:hAnsi="Muli"/>
          <w:sz w:val="20"/>
          <w:szCs w:val="20"/>
        </w:rPr>
        <w:t xml:space="preserve"> </w:t>
      </w:r>
      <w:r w:rsidR="00E46954" w:rsidRPr="00032DF1">
        <w:rPr>
          <w:rFonts w:ascii="Muli" w:eastAsia="Calibri" w:hAnsi="Muli"/>
          <w:sz w:val="20"/>
          <w:szCs w:val="20"/>
        </w:rPr>
        <w:t>Informacje dotyczące wyboru najkorzystniejszej oferty:</w:t>
      </w:r>
    </w:p>
    <w:p w14:paraId="6A8DF678" w14:textId="1F1E60C3" w:rsidR="00A004D4" w:rsidRPr="00032DF1" w:rsidRDefault="00424DF8" w:rsidP="002460BC">
      <w:pPr>
        <w:pStyle w:val="Style7"/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Zamawiający wybiera ofertę najkorzystniejszą na podstawie kryteriów oceny ofert określonych w pkt. </w:t>
      </w:r>
      <w:r w:rsidR="7AFBF5DA" w:rsidRPr="00032DF1">
        <w:rPr>
          <w:rFonts w:ascii="Muli" w:eastAsia="Calibri" w:hAnsi="Muli"/>
          <w:sz w:val="20"/>
          <w:szCs w:val="20"/>
          <w:lang w:eastAsia="en-US"/>
        </w:rPr>
        <w:t>5</w:t>
      </w:r>
      <w:r w:rsidRPr="00032DF1">
        <w:rPr>
          <w:rFonts w:ascii="Muli" w:eastAsia="Calibri" w:hAnsi="Muli"/>
          <w:sz w:val="20"/>
          <w:szCs w:val="20"/>
          <w:lang w:eastAsia="en-US"/>
        </w:rPr>
        <w:t>.</w:t>
      </w:r>
    </w:p>
    <w:p w14:paraId="0460C7EE" w14:textId="77777777" w:rsidR="00183DFD" w:rsidRPr="00032DF1" w:rsidRDefault="00183DFD" w:rsidP="002460BC">
      <w:pPr>
        <w:pStyle w:val="Style7"/>
        <w:spacing w:line="276" w:lineRule="auto"/>
        <w:ind w:left="360"/>
        <w:rPr>
          <w:rFonts w:ascii="Muli" w:eastAsia="Calibri" w:hAnsi="Muli"/>
          <w:sz w:val="20"/>
          <w:szCs w:val="20"/>
          <w:lang w:eastAsia="en-US"/>
        </w:rPr>
      </w:pPr>
    </w:p>
    <w:p w14:paraId="6F7CF744" w14:textId="6B72D1C8" w:rsidR="002405E2" w:rsidRPr="00032DF1" w:rsidRDefault="77C944C0" w:rsidP="002460BC">
      <w:pPr>
        <w:pStyle w:val="Style7"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11</w:t>
      </w:r>
      <w:r w:rsidR="002259CF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.  </w:t>
      </w:r>
      <w:r w:rsidR="002405E2" w:rsidRPr="00032DF1">
        <w:rPr>
          <w:rFonts w:ascii="Muli" w:eastAsia="Calibri" w:hAnsi="Muli"/>
          <w:b/>
          <w:bCs/>
          <w:sz w:val="20"/>
          <w:szCs w:val="20"/>
          <w:lang w:eastAsia="en-US"/>
        </w:rPr>
        <w:t>Informacje dotyczące zawarcia umowy:</w:t>
      </w:r>
    </w:p>
    <w:p w14:paraId="2C46DC30" w14:textId="5DD8F76F" w:rsidR="002405E2" w:rsidRPr="00032DF1" w:rsidRDefault="00032DF1" w:rsidP="002460BC">
      <w:pPr>
        <w:pStyle w:val="Style7"/>
        <w:tabs>
          <w:tab w:val="left" w:pos="851"/>
        </w:tabs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W terminie nie krótszym niż 5 dni od dnia powiadomienia</w:t>
      </w:r>
      <w:r>
        <w:rPr>
          <w:rFonts w:ascii="Muli" w:eastAsia="Calibri" w:hAnsi="Muli"/>
          <w:sz w:val="20"/>
          <w:szCs w:val="20"/>
          <w:lang w:eastAsia="en-US"/>
        </w:rPr>
        <w:t xml:space="preserve"> </w:t>
      </w:r>
      <w:r w:rsidR="002405E2" w:rsidRPr="00032DF1">
        <w:rPr>
          <w:rFonts w:ascii="Muli" w:eastAsia="Calibri" w:hAnsi="Muli"/>
          <w:sz w:val="20"/>
          <w:szCs w:val="20"/>
          <w:lang w:eastAsia="en-US"/>
        </w:rPr>
        <w:t xml:space="preserve">przez Zamawiającego o wyborze oferty Wykonawca, którego oferta została uznana za najkorzystniejszą w postępowaniu, jest zobowiązany </w:t>
      </w:r>
      <w:r>
        <w:rPr>
          <w:rFonts w:ascii="Muli" w:eastAsia="Calibri" w:hAnsi="Muli"/>
          <w:sz w:val="20"/>
          <w:szCs w:val="20"/>
          <w:lang w:eastAsia="en-US"/>
        </w:rPr>
        <w:br/>
      </w:r>
      <w:r w:rsidR="002405E2" w:rsidRPr="00032DF1">
        <w:rPr>
          <w:rFonts w:ascii="Muli" w:eastAsia="Calibri" w:hAnsi="Muli"/>
          <w:sz w:val="20"/>
          <w:szCs w:val="20"/>
          <w:lang w:eastAsia="en-US"/>
        </w:rPr>
        <w:t>do podpisania umowy. Umowa musi zawierać w swej treści wszystkie elementy oferty Wykonawcy.</w:t>
      </w:r>
    </w:p>
    <w:p w14:paraId="4BEA5496" w14:textId="77777777" w:rsidR="00183DFD" w:rsidRPr="00032DF1" w:rsidRDefault="00183DFD" w:rsidP="002460BC">
      <w:pPr>
        <w:pStyle w:val="Style7"/>
        <w:spacing w:line="276" w:lineRule="auto"/>
        <w:ind w:left="360"/>
        <w:rPr>
          <w:rFonts w:ascii="Muli" w:eastAsia="Calibri" w:hAnsi="Muli"/>
          <w:sz w:val="20"/>
          <w:szCs w:val="20"/>
          <w:lang w:eastAsia="en-US"/>
        </w:rPr>
      </w:pPr>
    </w:p>
    <w:p w14:paraId="69762E78" w14:textId="00D33A28" w:rsidR="00061278" w:rsidRPr="00032DF1" w:rsidRDefault="002259CF" w:rsidP="002460BC">
      <w:pPr>
        <w:pStyle w:val="Style7"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1</w:t>
      </w:r>
      <w:r w:rsidR="79343F38" w:rsidRPr="00032DF1">
        <w:rPr>
          <w:rFonts w:ascii="Muli" w:eastAsia="Calibri" w:hAnsi="Muli"/>
          <w:b/>
          <w:bCs/>
          <w:sz w:val="20"/>
          <w:szCs w:val="20"/>
          <w:lang w:eastAsia="en-US"/>
        </w:rPr>
        <w:t>2</w:t>
      </w: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. </w:t>
      </w:r>
      <w:r w:rsidR="00061278" w:rsidRPr="00032DF1">
        <w:rPr>
          <w:rFonts w:ascii="Muli" w:eastAsia="Calibri" w:hAnsi="Muli"/>
          <w:b/>
          <w:bCs/>
          <w:sz w:val="20"/>
          <w:szCs w:val="20"/>
          <w:lang w:eastAsia="en-US"/>
        </w:rPr>
        <w:t>Informacj</w:t>
      </w:r>
      <w:r w:rsidR="000419DE" w:rsidRPr="00032DF1">
        <w:rPr>
          <w:rFonts w:ascii="Muli" w:eastAsia="Calibri" w:hAnsi="Muli"/>
          <w:b/>
          <w:bCs/>
          <w:sz w:val="20"/>
          <w:szCs w:val="20"/>
          <w:lang w:eastAsia="en-US"/>
        </w:rPr>
        <w:t>e</w:t>
      </w:r>
      <w:r w:rsidR="00061278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 na temat zakazu konfliktu interesów: </w:t>
      </w:r>
    </w:p>
    <w:p w14:paraId="275A22D8" w14:textId="1336531E" w:rsidR="00061278" w:rsidRPr="00032DF1" w:rsidRDefault="00061278" w:rsidP="002460BC">
      <w:pPr>
        <w:pStyle w:val="Style7"/>
        <w:tabs>
          <w:tab w:val="left" w:pos="993"/>
        </w:tabs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Zamawiający podejmie odpowiednie środki, aby skutecznie zapobiegać konfliktom interesów, a także rozpoznawać i likwidować je, gdy powstają w związku z prowadzeniem postępowania o udzielenie zamówienia lub na etapie wykonywania zamówienia – by nie dopuścić do zakłócenia konkurencji </w:t>
      </w:r>
      <w:r w:rsidR="00032DF1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oraz zapewnić równe traktowanie wykonawców. Konflikt interesów oznacza każdą sytuację, w której osoby biorące udział w przygotowaniu lub prowadzeniu postępowania o udzielenie zamówienia </w:t>
      </w:r>
      <w:r w:rsidR="00032DF1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>lub mogące wpłynąć na wynik tego postępowania mają, bezpośrednio lub pośrednio, interes finansowy, ekonomiczny lub inny interes osobisty, który postrzegać można jako zagrażający ich bezstronności i</w:t>
      </w:r>
      <w:r w:rsidR="00A34846" w:rsidRPr="00032DF1">
        <w:rPr>
          <w:rFonts w:ascii="Muli" w:eastAsia="Calibri" w:hAnsi="Muli"/>
          <w:sz w:val="20"/>
          <w:szCs w:val="20"/>
          <w:lang w:eastAsia="en-US"/>
        </w:rPr>
        <w:t> 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niezależności </w:t>
      </w:r>
      <w:r w:rsidR="00032DF1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>w związku z postępowaniem o udzielenie zamówienia.</w:t>
      </w:r>
    </w:p>
    <w:p w14:paraId="47C81CBB" w14:textId="77777777" w:rsidR="00F46DA5" w:rsidRPr="00032DF1" w:rsidRDefault="00F46DA5" w:rsidP="002460BC">
      <w:pPr>
        <w:pStyle w:val="Style7"/>
        <w:spacing w:line="276" w:lineRule="auto"/>
        <w:ind w:left="993"/>
        <w:rPr>
          <w:rFonts w:ascii="Muli" w:eastAsia="Calibri" w:hAnsi="Muli"/>
          <w:sz w:val="20"/>
          <w:szCs w:val="20"/>
          <w:lang w:eastAsia="en-US"/>
        </w:rPr>
      </w:pPr>
    </w:p>
    <w:p w14:paraId="3063779D" w14:textId="61B5CC2D" w:rsidR="005429D0" w:rsidRPr="00032DF1" w:rsidRDefault="00E430CD" w:rsidP="002460BC">
      <w:pPr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11. Warunki istotnych zmian umowy zawartej w wyniku przeprowadzonego postępowania </w:t>
      </w:r>
      <w:r w:rsidR="00032DF1">
        <w:rPr>
          <w:rFonts w:ascii="Muli" w:eastAsia="Calibri" w:hAnsi="Muli"/>
          <w:b/>
          <w:bCs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o</w:t>
      </w:r>
      <w:r w:rsid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 </w:t>
      </w: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udzielenie zamówienia:    </w:t>
      </w:r>
    </w:p>
    <w:p w14:paraId="6DCB41DD" w14:textId="3D7CE643" w:rsidR="00032DF1" w:rsidRDefault="00E430CD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Zamawiający przewiduje możliwość zmiany umowy zgodnie z treścią Sekcji 3.2.4 pkt 4 Wytycznych dotyczących kwalifikowalności wydatków na lata 2021-2027 </w:t>
      </w:r>
      <w:hyperlink r:id="rId12">
        <w:r w:rsidRPr="00032DF1">
          <w:rPr>
            <w:rStyle w:val="Hipercze"/>
            <w:rFonts w:ascii="Muli" w:eastAsia="Calibri" w:hAnsi="Muli"/>
            <w:sz w:val="20"/>
            <w:szCs w:val="20"/>
            <w:lang w:eastAsia="en-US"/>
          </w:rPr>
          <w:t>https://www.funduszeeuropejskie.gov.pl/strony/o-funduszach/dokumenty/wytyczne-dotyczace-kwalifikowalnosci-2021-2027</w:t>
        </w:r>
      </w:hyperlink>
      <w:r w:rsidRPr="00032DF1">
        <w:rPr>
          <w:rFonts w:ascii="Muli" w:eastAsia="Calibri" w:hAnsi="Muli"/>
          <w:sz w:val="20"/>
          <w:szCs w:val="20"/>
          <w:lang w:eastAsia="en-US"/>
        </w:rPr>
        <w:t>)</w:t>
      </w:r>
    </w:p>
    <w:p w14:paraId="6F02AA7D" w14:textId="782F260B" w:rsidR="004D04A6" w:rsidRDefault="2B851C5E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Wzór umowy z Wykonawcą stanowi Załącznik nr 3.</w:t>
      </w:r>
    </w:p>
    <w:p w14:paraId="67E384CF" w14:textId="77777777" w:rsidR="00177E1F" w:rsidRDefault="00177E1F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</w:p>
    <w:p w14:paraId="3D8A69BF" w14:textId="530642A4" w:rsidR="00177E1F" w:rsidRPr="00032DF1" w:rsidRDefault="00177E1F" w:rsidP="002460BC">
      <w:pPr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>
        <w:rPr>
          <w:rFonts w:ascii="Muli" w:eastAsia="Calibri" w:hAnsi="Muli" w:cs="Calibri"/>
          <w:sz w:val="20"/>
          <w:szCs w:val="20"/>
        </w:rPr>
        <w:lastRenderedPageBreak/>
        <w:t>Zamawiający wskazuje, że wzór umowy nie będzie podlegał negocjacjom po upływie terminu składania ofert.</w:t>
      </w:r>
    </w:p>
    <w:p w14:paraId="7A4C92DE" w14:textId="77777777" w:rsidR="00E430CD" w:rsidRPr="00032DF1" w:rsidRDefault="00E430CD" w:rsidP="002460BC">
      <w:p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</w:p>
    <w:p w14:paraId="53C00EE6" w14:textId="21F83C08" w:rsidR="004235F8" w:rsidRPr="00032DF1" w:rsidRDefault="004D04A6" w:rsidP="002460BC">
      <w:pPr>
        <w:spacing w:line="276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12.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</w:t>
      </w:r>
      <w:r w:rsidR="00814FEB" w:rsidRPr="00032DF1">
        <w:rPr>
          <w:rFonts w:ascii="Muli" w:eastAsia="Calibri" w:hAnsi="Muli"/>
          <w:b/>
          <w:bCs/>
          <w:sz w:val="20"/>
          <w:szCs w:val="20"/>
          <w:lang w:eastAsia="en-US"/>
        </w:rPr>
        <w:t xml:space="preserve">Informacje </w:t>
      </w:r>
      <w:r w:rsidR="00032DF1">
        <w:rPr>
          <w:rFonts w:ascii="Muli" w:eastAsia="Calibri" w:hAnsi="Muli"/>
          <w:b/>
          <w:bCs/>
          <w:sz w:val="20"/>
          <w:szCs w:val="20"/>
          <w:lang w:eastAsia="en-US"/>
        </w:rPr>
        <w:t>d</w:t>
      </w:r>
      <w:r w:rsidR="00814FEB" w:rsidRPr="00032DF1">
        <w:rPr>
          <w:rFonts w:ascii="Muli" w:eastAsia="Calibri" w:hAnsi="Muli"/>
          <w:b/>
          <w:bCs/>
          <w:sz w:val="20"/>
          <w:szCs w:val="20"/>
          <w:lang w:eastAsia="en-US"/>
        </w:rPr>
        <w:t>odatkowe</w:t>
      </w:r>
      <w:r w:rsidR="0074214E" w:rsidRPr="00032DF1">
        <w:rPr>
          <w:rFonts w:ascii="Muli" w:eastAsia="Calibri" w:hAnsi="Muli"/>
          <w:b/>
          <w:bCs/>
          <w:sz w:val="20"/>
          <w:szCs w:val="20"/>
          <w:lang w:eastAsia="en-US"/>
        </w:rPr>
        <w:t>:</w:t>
      </w:r>
    </w:p>
    <w:p w14:paraId="276980FD" w14:textId="3710371D" w:rsidR="004D04A6" w:rsidRPr="00032DF1" w:rsidRDefault="29F64400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1. Zamawiający zastrzega sobie prawo zwrócenia się do Wykonawcy o udzielenie wyjaśnień dotyczących treści oferty, oświadczeń lub dokumentów oraz do uzupełnienia oświadczeń lub dokumentów w terminie wyznaczonym przez Zamawiającego.</w:t>
      </w:r>
    </w:p>
    <w:p w14:paraId="2E57B726" w14:textId="4B23CF14" w:rsidR="004D04A6" w:rsidRPr="00032DF1" w:rsidRDefault="29F64400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 xml:space="preserve">2. Jeżeli Wykonawca przedstawia w ofercie informacje stanowiące tajemnicę przedsiębiorstwa </w:t>
      </w:r>
      <w:r w:rsidR="00032DF1">
        <w:rPr>
          <w:rFonts w:ascii="Muli" w:eastAsia="Calibri" w:hAnsi="Muli" w:cs="Calibri"/>
          <w:sz w:val="20"/>
          <w:szCs w:val="20"/>
        </w:rPr>
        <w:br/>
      </w:r>
      <w:r w:rsidRPr="00032DF1">
        <w:rPr>
          <w:rFonts w:ascii="Muli" w:eastAsia="Calibri" w:hAnsi="Muli" w:cs="Calibri"/>
          <w:sz w:val="20"/>
          <w:szCs w:val="20"/>
        </w:rPr>
        <w:t>w rozumieniu ustawy z dnia 16 kwietnia 1993 r. o zwalczaniu nieuczciwej konkurencji, winien jednoznacznie wskazać, które informacje stanowią tajemnicę przedsiębiorstwa i nie mogą być ujawniane podmiotom trzecim.</w:t>
      </w:r>
    </w:p>
    <w:p w14:paraId="0F04371F" w14:textId="23DF5C30" w:rsidR="004D04A6" w:rsidRPr="00032DF1" w:rsidRDefault="29F64400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3. Zamawiający zastrzega sobie możliwość wyboru kolejnej wśród najkorzystniejszych złożonych ofert, jeżeli Wykonawca, którego oferta zostanie wybrana jako najkorzystniejsza uchyli się od zawarcia umowy dotyczącej realizacji przedmiotu niniejszego zamówienia.</w:t>
      </w:r>
    </w:p>
    <w:p w14:paraId="2FF5A4AA" w14:textId="48EADFDF" w:rsidR="004D04A6" w:rsidRPr="00032DF1" w:rsidRDefault="29F64400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4. Z wyłonionym Wykonawcą zostanie zawarta umowa uwzględniająca warunki i wymagania określone w niniejszym Zapytaniu Ofertowym.</w:t>
      </w:r>
    </w:p>
    <w:p w14:paraId="2A2470C0" w14:textId="055D266A" w:rsidR="005A53C9" w:rsidRPr="00032DF1" w:rsidRDefault="005A53C9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5. Zmiany przyszłej umowy zostały przewidziane w jej treści w postaci jednoznacznych postanowień umownych, które określają ich zakres i</w:t>
      </w:r>
      <w:r w:rsidR="007F41CE" w:rsidRPr="00032DF1">
        <w:rPr>
          <w:rFonts w:ascii="Muli" w:eastAsia="Calibri" w:hAnsi="Muli" w:cs="Calibri"/>
          <w:sz w:val="20"/>
          <w:szCs w:val="20"/>
        </w:rPr>
        <w:t xml:space="preserve"> </w:t>
      </w:r>
      <w:r w:rsidRPr="00032DF1">
        <w:rPr>
          <w:rFonts w:ascii="Muli" w:eastAsia="Calibri" w:hAnsi="Muli" w:cs="Calibri"/>
          <w:sz w:val="20"/>
          <w:szCs w:val="20"/>
        </w:rPr>
        <w:t>charakter oraz warunki wprowadzenia zmian</w:t>
      </w:r>
      <w:r w:rsidR="007F41CE" w:rsidRPr="00032DF1">
        <w:rPr>
          <w:rFonts w:ascii="Muli" w:eastAsia="Calibri" w:hAnsi="Muli" w:cs="Calibri"/>
          <w:sz w:val="20"/>
          <w:szCs w:val="20"/>
        </w:rPr>
        <w:t>.</w:t>
      </w:r>
    </w:p>
    <w:p w14:paraId="1FE114DA" w14:textId="77777777" w:rsidR="00177E1F" w:rsidRDefault="007F41CE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6</w:t>
      </w:r>
      <w:r w:rsidR="29F64400" w:rsidRPr="00032DF1">
        <w:rPr>
          <w:rFonts w:ascii="Muli" w:eastAsia="Calibri" w:hAnsi="Muli" w:cs="Calibri"/>
          <w:sz w:val="20"/>
          <w:szCs w:val="20"/>
        </w:rPr>
        <w:t>. Niniejsze ogłoszenie nie kształtuje zobowiązania po stronie Zamawiającego. Zamawiający zastrzega sobie prawo do rezygnacji z zamówienia bez wyboru którejkolwiek ze złożonych ofert.</w:t>
      </w:r>
    </w:p>
    <w:p w14:paraId="49853ECA" w14:textId="41EF9983" w:rsidR="004D04A6" w:rsidRPr="00032DF1" w:rsidRDefault="007F41CE" w:rsidP="002460BC">
      <w:pPr>
        <w:spacing w:line="276" w:lineRule="auto"/>
        <w:rPr>
          <w:rFonts w:ascii="Muli" w:eastAsia="Calibri" w:hAnsi="Muli" w:cs="Calibri"/>
          <w:sz w:val="20"/>
          <w:szCs w:val="20"/>
        </w:rPr>
      </w:pPr>
      <w:r w:rsidRPr="00032DF1">
        <w:rPr>
          <w:rFonts w:ascii="Muli" w:eastAsia="Calibri" w:hAnsi="Muli" w:cs="Calibri"/>
          <w:sz w:val="20"/>
          <w:szCs w:val="20"/>
        </w:rPr>
        <w:t>7</w:t>
      </w:r>
      <w:r w:rsidR="29F64400" w:rsidRPr="00032DF1">
        <w:rPr>
          <w:rFonts w:ascii="Muli" w:eastAsia="Calibri" w:hAnsi="Muli" w:cs="Calibri"/>
          <w:sz w:val="20"/>
          <w:szCs w:val="20"/>
        </w:rPr>
        <w:t>. Zamawiający zastrzega sobie możliwość unieważnienia zapytania ofertowego bez podania przyczyny.</w:t>
      </w:r>
    </w:p>
    <w:p w14:paraId="3C37939A" w14:textId="77FBF47E" w:rsidR="004D04A6" w:rsidRPr="00032DF1" w:rsidRDefault="004D04A6" w:rsidP="002460BC">
      <w:pPr>
        <w:pStyle w:val="Style7"/>
        <w:widowControl/>
        <w:spacing w:line="276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</w:p>
    <w:p w14:paraId="6CC2A40A" w14:textId="37ECC9FF" w:rsidR="00517815" w:rsidRPr="002460BC" w:rsidRDefault="29F64400" w:rsidP="002460BC">
      <w:pPr>
        <w:pStyle w:val="Style7"/>
        <w:widowControl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2460BC">
        <w:rPr>
          <w:rFonts w:ascii="Muli" w:eastAsia="Cambria" w:hAnsi="Muli"/>
          <w:b/>
          <w:bCs/>
          <w:sz w:val="20"/>
          <w:szCs w:val="20"/>
        </w:rPr>
        <w:t xml:space="preserve">13. </w:t>
      </w:r>
      <w:r w:rsidR="00517815" w:rsidRPr="002460BC">
        <w:rPr>
          <w:rFonts w:ascii="Muli" w:eastAsia="Cambria" w:hAnsi="Muli"/>
          <w:b/>
          <w:bCs/>
          <w:sz w:val="20"/>
          <w:szCs w:val="20"/>
        </w:rPr>
        <w:t>Klauzula informacyjna dotycząca przetwarzania danych osobowych:</w:t>
      </w:r>
    </w:p>
    <w:p w14:paraId="42ABC4F2" w14:textId="6E491A63" w:rsidR="002460BC" w:rsidRPr="002460BC" w:rsidRDefault="002460BC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2460BC">
        <w:rPr>
          <w:rFonts w:ascii="Muli" w:eastAsia="Calibri" w:hAnsi="Muli"/>
          <w:b/>
          <w:bCs/>
          <w:sz w:val="20"/>
          <w:szCs w:val="20"/>
          <w:lang w:eastAsia="en-US"/>
        </w:rPr>
        <w:t>Klauzula informacyjna NID</w:t>
      </w:r>
    </w:p>
    <w:p w14:paraId="021BFA83" w14:textId="6EE0D72D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Informujemy zgodnie z treścią art. 13 Rozporządzenia Parlamentu Europejskiego i Rady (UE) 2016/679 </w:t>
      </w:r>
      <w:r w:rsidR="001033E4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>z dnia 27 kwietnia 2016 r. w sprawie ochrony osób fizycznych w związku z przetwarzaniem danych osobowych i</w:t>
      </w:r>
      <w:r w:rsidR="00D210E0" w:rsidRPr="00032DF1">
        <w:rPr>
          <w:rFonts w:ascii="Muli" w:eastAsia="Calibri" w:hAnsi="Muli"/>
          <w:sz w:val="20"/>
          <w:szCs w:val="20"/>
          <w:lang w:eastAsia="en-US"/>
        </w:rPr>
        <w:t xml:space="preserve"> </w:t>
      </w:r>
      <w:r w:rsidRPr="00032DF1">
        <w:rPr>
          <w:rFonts w:ascii="Muli" w:eastAsia="Calibri" w:hAnsi="Muli"/>
          <w:sz w:val="20"/>
          <w:szCs w:val="20"/>
          <w:lang w:eastAsia="en-US"/>
        </w:rPr>
        <w:t>w</w:t>
      </w:r>
      <w:r w:rsidR="00D210E0" w:rsidRPr="00032DF1">
        <w:rPr>
          <w:rFonts w:ascii="Muli" w:eastAsia="Calibri" w:hAnsi="Muli"/>
          <w:sz w:val="20"/>
          <w:szCs w:val="20"/>
          <w:lang w:eastAsia="en-US"/>
        </w:rPr>
        <w:t> </w:t>
      </w:r>
      <w:r w:rsidRPr="00032DF1">
        <w:rPr>
          <w:rFonts w:ascii="Muli" w:eastAsia="Calibri" w:hAnsi="Muli"/>
          <w:sz w:val="20"/>
          <w:szCs w:val="20"/>
          <w:lang w:eastAsia="en-US"/>
        </w:rPr>
        <w:t>sprawie swobodnego przepływu takich danych oraz uchylenia dyrektywy 95/46/WE (ogólne rozporządzenie o ochronie danych), (dalej zwane „RODO”), że Administratorem Państwa danych osobowych jest:</w:t>
      </w:r>
    </w:p>
    <w:p w14:paraId="06663634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Narodowy Instytut Dziedzictwa</w:t>
      </w:r>
    </w:p>
    <w:p w14:paraId="1A3A2EBB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ul. Kopernika 36/40</w:t>
      </w:r>
    </w:p>
    <w:p w14:paraId="451F6B21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00-924 Warszawa</w:t>
      </w:r>
    </w:p>
    <w:p w14:paraId="615DAC36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Inspektor Ochrony Danych (IOD)</w:t>
      </w:r>
    </w:p>
    <w:p w14:paraId="61A48641" w14:textId="6125140D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Administrator (AD) wyznaczył Inspektora Ochrony Danych (IOD), z którym można kontaktować się </w:t>
      </w:r>
      <w:r w:rsidR="001033E4">
        <w:rPr>
          <w:rFonts w:ascii="Muli" w:eastAsia="Calibri" w:hAnsi="Muli"/>
          <w:sz w:val="20"/>
          <w:szCs w:val="20"/>
          <w:lang w:eastAsia="en-US"/>
        </w:rPr>
        <w:br/>
      </w:r>
      <w:r w:rsidRPr="00032DF1">
        <w:rPr>
          <w:rFonts w:ascii="Muli" w:eastAsia="Calibri" w:hAnsi="Muli"/>
          <w:sz w:val="20"/>
          <w:szCs w:val="20"/>
          <w:lang w:eastAsia="en-US"/>
        </w:rPr>
        <w:t>pod adresem e-mail iod@nid.pl</w:t>
      </w:r>
    </w:p>
    <w:p w14:paraId="7FBF685E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Cel i podstawa prawna przetwarzania danych osobowych</w:t>
      </w:r>
    </w:p>
    <w:p w14:paraId="7CBCEEFE" w14:textId="71D2D613" w:rsidR="002460BC" w:rsidRPr="002460BC" w:rsidRDefault="002460BC" w:rsidP="002460BC">
      <w:pPr>
        <w:pStyle w:val="Akapitzlist"/>
        <w:spacing w:line="312" w:lineRule="auto"/>
        <w:ind w:left="0"/>
        <w:rPr>
          <w:rFonts w:ascii="Muli" w:eastAsia="Calibri" w:hAnsi="Muli"/>
          <w:sz w:val="20"/>
          <w:szCs w:val="20"/>
          <w:lang w:eastAsia="en-US"/>
        </w:rPr>
      </w:pPr>
      <w:r w:rsidRPr="002460BC">
        <w:rPr>
          <w:rFonts w:ascii="Muli" w:eastAsia="Calibri" w:hAnsi="Muli"/>
          <w:sz w:val="20"/>
          <w:szCs w:val="20"/>
          <w:lang w:eastAsia="en-US"/>
        </w:rPr>
        <w:t xml:space="preserve">Podstawą przetwarzania Państwa danych osobowych przez Narodowy Instytut Dziedzictwa jest art. 6 ust. 1 c) RODO, tj. przetwarzanie w celu związanym z prowadzeniem postępowania na </w:t>
      </w:r>
      <w:r>
        <w:rPr>
          <w:rFonts w:ascii="Muli" w:eastAsia="Calibri" w:hAnsi="Muli"/>
          <w:sz w:val="20"/>
          <w:szCs w:val="20"/>
          <w:lang w:eastAsia="en-US"/>
        </w:rPr>
        <w:t>dostawę</w:t>
      </w:r>
      <w:r w:rsidRPr="002460BC">
        <w:rPr>
          <w:rFonts w:ascii="Muli" w:eastAsia="Calibri" w:hAnsi="Muli"/>
          <w:sz w:val="20"/>
          <w:szCs w:val="20"/>
          <w:lang w:eastAsia="en-US"/>
        </w:rPr>
        <w:t xml:space="preserve"> dla projektu: „Dostępność i Dziedzictwo. Standardy Dostępności w Zabytkach” dofinansowanego z</w:t>
      </w:r>
      <w:r>
        <w:rPr>
          <w:rFonts w:ascii="Muli" w:eastAsia="Calibri" w:hAnsi="Muli"/>
          <w:sz w:val="20"/>
          <w:szCs w:val="20"/>
          <w:lang w:eastAsia="en-US"/>
        </w:rPr>
        <w:t>e środków Unii Europejskiej w ramach</w:t>
      </w:r>
      <w:r w:rsidRPr="002460BC">
        <w:rPr>
          <w:rFonts w:ascii="Muli" w:eastAsia="Calibri" w:hAnsi="Muli"/>
          <w:sz w:val="20"/>
          <w:szCs w:val="20"/>
          <w:lang w:eastAsia="en-US"/>
        </w:rPr>
        <w:t xml:space="preserve"> Programu Fundusze Europejskie dla Rozwoju Społecznego</w:t>
      </w:r>
      <w:r>
        <w:rPr>
          <w:rFonts w:ascii="Muli" w:eastAsia="Calibri" w:hAnsi="Muli"/>
          <w:sz w:val="20"/>
          <w:szCs w:val="20"/>
          <w:lang w:eastAsia="en-US"/>
        </w:rPr>
        <w:t xml:space="preserve"> 2021-</w:t>
      </w:r>
      <w:r>
        <w:rPr>
          <w:rFonts w:ascii="Muli" w:eastAsia="Calibri" w:hAnsi="Muli"/>
          <w:sz w:val="20"/>
          <w:szCs w:val="20"/>
          <w:lang w:eastAsia="en-US"/>
        </w:rPr>
        <w:lastRenderedPageBreak/>
        <w:t>2027</w:t>
      </w:r>
      <w:r w:rsidRPr="002460BC">
        <w:rPr>
          <w:rFonts w:ascii="Muli" w:eastAsia="Calibri" w:hAnsi="Muli"/>
          <w:sz w:val="20"/>
          <w:szCs w:val="20"/>
          <w:lang w:eastAsia="en-US"/>
        </w:rPr>
        <w:t xml:space="preserve"> na mocy umowy nr FERS.03.03-IZ.00-0001/25, tj. polegającym na wykorzystaniu danych osobowych w ramach prowadzonego postępowania, w celu wyboru najkorzystniejszej oferty zgodnie i przyszłej współpracy w przypadku wyboru oferty jako najkorzystniejszej; Państwa dane osobowe będą przetwarzane w związku z wyborem oferty.</w:t>
      </w:r>
    </w:p>
    <w:p w14:paraId="2B017A01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Zakres przetwarzania danych osobowych</w:t>
      </w:r>
    </w:p>
    <w:p w14:paraId="72B2356D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Administrator przetwarza Państwa dane osobowe w ściśle określonym, minimalnym zakresie niezbędnym do osiągnięcia celu, o którym mowa powyżej.</w:t>
      </w:r>
    </w:p>
    <w:p w14:paraId="39B89839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bookmarkStart w:id="1" w:name="_Hlk184761320"/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Odbiorcy Danych osobowych</w:t>
      </w:r>
    </w:p>
    <w:p w14:paraId="79B4A5D5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Zgodnie z obowiązującym prawem </w:t>
      </w:r>
      <w:r w:rsidRPr="00032DF1">
        <w:rPr>
          <w:rFonts w:ascii="Muli" w:eastAsia="Calibri" w:hAnsi="Muli"/>
          <w:bCs/>
          <w:sz w:val="20"/>
          <w:szCs w:val="20"/>
          <w:lang w:eastAsia="en-US"/>
        </w:rPr>
        <w:t xml:space="preserve">Administrator 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może przekazywać Pani/Pana dane podmiotom przetwarzającym je na zlecenie </w:t>
      </w:r>
      <w:r w:rsidRPr="00032DF1">
        <w:rPr>
          <w:rFonts w:ascii="Muli" w:eastAsia="Calibri" w:hAnsi="Muli"/>
          <w:bCs/>
          <w:sz w:val="20"/>
          <w:szCs w:val="20"/>
          <w:lang w:eastAsia="en-US"/>
        </w:rPr>
        <w:t xml:space="preserve">Administratora </w:t>
      </w:r>
      <w:r w:rsidRPr="00032DF1">
        <w:rPr>
          <w:rFonts w:ascii="Muli" w:eastAsia="Calibri" w:hAnsi="Muli"/>
          <w:sz w:val="20"/>
          <w:szCs w:val="20"/>
          <w:lang w:eastAsia="en-US"/>
        </w:rPr>
        <w:t>na podstawie umów o powierzenie przetwarzania danych osobowych (np. doradcom, audytorom, podmiotom świadczącym usługi IT) oraz innym podmiotom uprawnionym na podstawie obowiązujących przepisów (np. sądy, organy ścigania) – na podstawie posiadającego podstawę prawną żądania. Pani/Pana dane osobowe nie będą przekazywane do państw trzecich (rozumianych jako państwa znajdujące się poza Europejskim Obszarem Gospodarczym, EOG), ani organizacji międzynarodowej w rozumieniu RODO.</w:t>
      </w:r>
    </w:p>
    <w:bookmarkEnd w:id="1"/>
    <w:p w14:paraId="224AE87F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Okres przechowywania danych osobowych</w:t>
      </w:r>
    </w:p>
    <w:p w14:paraId="2EC61D64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Dane Osobowe przetwarzane w celu realizacji współpracy w tym m.in. zawarcia lub wykonania umowy oraz wypełnienia obowiązku prawnego Administratora będą przechowywane przez okres trwania współpracy, a po jego upływie przez okres niezbędny do:</w:t>
      </w:r>
    </w:p>
    <w:p w14:paraId="01624339" w14:textId="77777777" w:rsidR="00517815" w:rsidRPr="00032DF1" w:rsidRDefault="00517815" w:rsidP="002460BC">
      <w:pPr>
        <w:pStyle w:val="Style7"/>
        <w:numPr>
          <w:ilvl w:val="0"/>
          <w:numId w:val="25"/>
        </w:numPr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wypełnienia obowiązku prawnego Administratora (np. wynikającego z przepisów podatkowych lub rachunkowych);</w:t>
      </w:r>
    </w:p>
    <w:p w14:paraId="31B99688" w14:textId="77777777" w:rsidR="00517815" w:rsidRPr="00032DF1" w:rsidRDefault="00517815" w:rsidP="002460BC">
      <w:pPr>
        <w:pStyle w:val="Style7"/>
        <w:numPr>
          <w:ilvl w:val="0"/>
          <w:numId w:val="25"/>
        </w:numPr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zabezpieczenia lub dochodzenia ewentualnych roszczeń względem drugiej Strony umowy;</w:t>
      </w:r>
    </w:p>
    <w:p w14:paraId="37D0BB6C" w14:textId="77777777" w:rsidR="00517815" w:rsidRPr="00032DF1" w:rsidRDefault="00517815" w:rsidP="002460BC">
      <w:pPr>
        <w:pStyle w:val="Style7"/>
        <w:spacing w:line="360" w:lineRule="auto"/>
        <w:ind w:left="426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jednak nie krócej niż 5 lat od dnia zakończenia współpracy.</w:t>
      </w:r>
    </w:p>
    <w:p w14:paraId="5DB2DF4F" w14:textId="4C7068FC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Po upływie ww. okresu dane osobowe będą podlegały archiwizacji zgodnie z przepisami ustawy z 14 lipca 1983 r. o narodowym zasobie archiwalnym i archiwach zgodnie z instrukcją kancelaryjną obowiązującą u</w:t>
      </w:r>
      <w:r w:rsidR="00FA347F" w:rsidRPr="00032DF1">
        <w:rPr>
          <w:rFonts w:ascii="Muli" w:eastAsia="Calibri" w:hAnsi="Muli"/>
          <w:sz w:val="20"/>
          <w:szCs w:val="20"/>
          <w:lang w:eastAsia="en-US"/>
        </w:rPr>
        <w:t> </w:t>
      </w:r>
      <w:r w:rsidRPr="00032DF1">
        <w:rPr>
          <w:rFonts w:ascii="Muli" w:eastAsia="Calibri" w:hAnsi="Muli"/>
          <w:sz w:val="20"/>
          <w:szCs w:val="20"/>
          <w:lang w:eastAsia="en-US"/>
        </w:rPr>
        <w:t>Administratora.</w:t>
      </w:r>
    </w:p>
    <w:p w14:paraId="322DBD5B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Uprawnienia osób, których dane dotyczą</w:t>
      </w:r>
    </w:p>
    <w:p w14:paraId="1FC615DE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Każda osoba, z wyjątkami zastrzeżonymi przepisami prawa, ma możliwość:</w:t>
      </w:r>
    </w:p>
    <w:p w14:paraId="0D4195E8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•</w:t>
      </w:r>
      <w:r w:rsidRPr="00032DF1">
        <w:rPr>
          <w:rFonts w:ascii="Muli" w:eastAsia="Calibri" w:hAnsi="Muli"/>
          <w:sz w:val="20"/>
          <w:szCs w:val="20"/>
          <w:lang w:eastAsia="en-US"/>
        </w:rPr>
        <w:tab/>
        <w:t>dostępu do danych osobowych jej dotyczących,</w:t>
      </w:r>
    </w:p>
    <w:p w14:paraId="282097DC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•</w:t>
      </w:r>
      <w:r w:rsidRPr="00032DF1">
        <w:rPr>
          <w:rFonts w:ascii="Muli" w:eastAsia="Calibri" w:hAnsi="Muli"/>
          <w:sz w:val="20"/>
          <w:szCs w:val="20"/>
          <w:lang w:eastAsia="en-US"/>
        </w:rPr>
        <w:tab/>
        <w:t>żądania ich sprostowania,</w:t>
      </w:r>
    </w:p>
    <w:p w14:paraId="056E9DB4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•</w:t>
      </w:r>
      <w:r w:rsidRPr="00032DF1">
        <w:rPr>
          <w:rFonts w:ascii="Muli" w:eastAsia="Calibri" w:hAnsi="Muli"/>
          <w:sz w:val="20"/>
          <w:szCs w:val="20"/>
          <w:lang w:eastAsia="en-US"/>
        </w:rPr>
        <w:tab/>
        <w:t>ograniczenia przetwarzania,</w:t>
      </w:r>
    </w:p>
    <w:p w14:paraId="7FA4C081" w14:textId="77777777" w:rsidR="00517815" w:rsidRPr="00032DF1" w:rsidRDefault="00517815" w:rsidP="002460BC">
      <w:pPr>
        <w:pStyle w:val="Style7"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•</w:t>
      </w:r>
      <w:r w:rsidRPr="00032DF1">
        <w:rPr>
          <w:rFonts w:ascii="Muli" w:eastAsia="Calibri" w:hAnsi="Muli"/>
          <w:sz w:val="20"/>
          <w:szCs w:val="20"/>
          <w:lang w:eastAsia="en-US"/>
        </w:rPr>
        <w:tab/>
        <w:t>w przypadku danych przetwarzanych w oparciu o zgodę, do cofnięcia zgody w dowolnym momencie bez wpływu na zgodność z prawem przetwarzania, którego dokonano na podstawie zgody przed jej cofnięciem.</w:t>
      </w:r>
    </w:p>
    <w:p w14:paraId="6E7A04F4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 xml:space="preserve">Z powyższych uprawnień można skorzystać w siedzibie Administratora, jak również pisząc na adres Administratora lub drogą elektroniczną kierując korespondencję na </w:t>
      </w:r>
      <w:hyperlink r:id="rId13" w:history="1">
        <w:r w:rsidRPr="00032DF1">
          <w:rPr>
            <w:rStyle w:val="Hipercze"/>
            <w:rFonts w:ascii="Muli" w:eastAsia="Calibri" w:hAnsi="Muli"/>
            <w:sz w:val="20"/>
            <w:szCs w:val="20"/>
            <w:lang w:eastAsia="en-US"/>
          </w:rPr>
          <w:t>iod@nid.pl</w:t>
        </w:r>
      </w:hyperlink>
    </w:p>
    <w:p w14:paraId="5A1CFAA7" w14:textId="4317177E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lastRenderedPageBreak/>
        <w:t xml:space="preserve">Ma Pani/Pan prawo wniesienia skargi do Prezesa Urzędu Ochrony Danych Osobowych ul. </w:t>
      </w:r>
      <w:r w:rsidR="00A32533">
        <w:rPr>
          <w:rFonts w:ascii="Muli" w:eastAsia="Calibri" w:hAnsi="Muli"/>
          <w:sz w:val="20"/>
          <w:szCs w:val="20"/>
          <w:lang w:eastAsia="en-US"/>
        </w:rPr>
        <w:t>Moniuszki 1a</w:t>
      </w:r>
      <w:r w:rsidRPr="00032DF1">
        <w:rPr>
          <w:rFonts w:ascii="Muli" w:eastAsia="Calibri" w:hAnsi="Muli"/>
          <w:sz w:val="20"/>
          <w:szCs w:val="20"/>
          <w:lang w:eastAsia="en-US"/>
        </w:rPr>
        <w:t>, 00-</w:t>
      </w:r>
      <w:r w:rsidR="00A32533">
        <w:rPr>
          <w:rFonts w:ascii="Muli" w:eastAsia="Calibri" w:hAnsi="Muli"/>
          <w:sz w:val="20"/>
          <w:szCs w:val="20"/>
          <w:lang w:eastAsia="en-US"/>
        </w:rPr>
        <w:t>014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Warszawa, tel. 22 531 03 00, https://uodo.gov.pl/pl/p/kontakt., gdy uzna Pani/Pan, iż przetwarzanie danych osobowych Pani/Pana dotyczących narusza przepisy ogólnego rozporządzenia o ochronie danych osobowych z dnia 27 kwietnia 2016 r.</w:t>
      </w:r>
    </w:p>
    <w:p w14:paraId="24C8B5CE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b/>
          <w:bCs/>
          <w:sz w:val="20"/>
          <w:szCs w:val="20"/>
          <w:lang w:eastAsia="en-US"/>
        </w:rPr>
      </w:pPr>
      <w:r w:rsidRPr="00032DF1">
        <w:rPr>
          <w:rFonts w:ascii="Muli" w:eastAsia="Calibri" w:hAnsi="Muli"/>
          <w:b/>
          <w:bCs/>
          <w:sz w:val="20"/>
          <w:szCs w:val="20"/>
          <w:lang w:eastAsia="en-US"/>
        </w:rPr>
        <w:t>Pozostałe informacje dotyczące przetwarzania danych osobowych</w:t>
      </w:r>
    </w:p>
    <w:p w14:paraId="42F37135" w14:textId="288639BE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Podanie danych osobowych jest niezbędne do wzięcia przez Państw</w:t>
      </w:r>
      <w:r w:rsidR="00527212" w:rsidRPr="00032DF1">
        <w:rPr>
          <w:rFonts w:ascii="Muli" w:eastAsia="Calibri" w:hAnsi="Muli"/>
          <w:sz w:val="20"/>
          <w:szCs w:val="20"/>
          <w:lang w:eastAsia="en-US"/>
        </w:rPr>
        <w:t>a</w:t>
      </w:r>
      <w:r w:rsidRPr="00032DF1">
        <w:rPr>
          <w:rFonts w:ascii="Muli" w:eastAsia="Calibri" w:hAnsi="Muli"/>
          <w:sz w:val="20"/>
          <w:szCs w:val="20"/>
          <w:lang w:eastAsia="en-US"/>
        </w:rPr>
        <w:t xml:space="preserve"> udziału w prowadzonym postępowaniu opartym na zasadzie konkurencyjności. W dalszej kolejności również do realizacji i rozliczenia projektu lub umowy w ramach PTFE.</w:t>
      </w:r>
    </w:p>
    <w:p w14:paraId="104AE223" w14:textId="77777777" w:rsidR="00517815" w:rsidRPr="00032DF1" w:rsidRDefault="00517815" w:rsidP="002460BC">
      <w:pPr>
        <w:pStyle w:val="Style7"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Administrator nie stosuje profilowania Państwa danych osobowych w rozumieniu właściwych przepisów RODO ani nie podejmujemy względem Państwa danych osobowych zautomatyzowanych decyzji opartych na profilowaniu.</w:t>
      </w:r>
    </w:p>
    <w:p w14:paraId="23D21110" w14:textId="77777777" w:rsidR="00517815" w:rsidRDefault="00517815" w:rsidP="002460BC">
      <w:pPr>
        <w:pStyle w:val="Style7"/>
        <w:widowControl/>
        <w:spacing w:line="360" w:lineRule="auto"/>
        <w:rPr>
          <w:rFonts w:ascii="Muli" w:eastAsia="Calibri" w:hAnsi="Muli"/>
          <w:sz w:val="20"/>
          <w:szCs w:val="20"/>
          <w:lang w:eastAsia="en-US"/>
        </w:rPr>
      </w:pPr>
      <w:r w:rsidRPr="00032DF1">
        <w:rPr>
          <w:rFonts w:ascii="Muli" w:eastAsia="Calibri" w:hAnsi="Muli"/>
          <w:sz w:val="20"/>
          <w:szCs w:val="20"/>
          <w:lang w:eastAsia="en-US"/>
        </w:rPr>
        <w:t>Administrator dokłada starań, aby zapewnić wszelkie środki fizycznej, technicznej i organizacyjnej ochrony Państwa danych osobowych przed ich przypadkowym czy umyślnym zniszczeniem, przypadkową utratą, zamianą, nieuprawnionym ujawnieniem, wykorzystaniem czy dostępem, zgodnie ze wszystkimi obowiązującymi przepisami.</w:t>
      </w:r>
    </w:p>
    <w:p w14:paraId="341154B1" w14:textId="77777777" w:rsidR="002460BC" w:rsidRDefault="002460BC" w:rsidP="002460BC">
      <w:pPr>
        <w:pStyle w:val="Style7"/>
        <w:widowControl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</w:p>
    <w:p w14:paraId="53A65D3E" w14:textId="77777777" w:rsidR="002460BC" w:rsidRPr="002460BC" w:rsidRDefault="002460BC" w:rsidP="002460BC">
      <w:pPr>
        <w:spacing w:after="60"/>
        <w:rPr>
          <w:rFonts w:ascii="Muli" w:eastAsia="Arial" w:hAnsi="Muli" w:cs="Calibri"/>
          <w:b/>
          <w:bCs/>
          <w:sz w:val="20"/>
          <w:szCs w:val="20"/>
        </w:rPr>
      </w:pPr>
      <w:r w:rsidRPr="002460BC">
        <w:rPr>
          <w:rFonts w:ascii="Muli" w:eastAsia="Arial" w:hAnsi="Muli" w:cs="Calibri"/>
          <w:b/>
          <w:bCs/>
          <w:sz w:val="20"/>
          <w:szCs w:val="20"/>
        </w:rPr>
        <w:t>Klauzula informacyjna ministra właściwego do spraw rozwoju regionalnego</w:t>
      </w:r>
    </w:p>
    <w:p w14:paraId="3053F78E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W celu wykonania obowiązku nałożonego art. 13 i 14 RODO</w:t>
      </w:r>
      <w:r w:rsidRPr="002460BC">
        <w:rPr>
          <w:rStyle w:val="Odwoanieprzypisudolnego"/>
          <w:rFonts w:ascii="Muli" w:hAnsi="Muli" w:cs="Calibri"/>
          <w:sz w:val="20"/>
          <w:szCs w:val="20"/>
        </w:rPr>
        <w:footnoteReference w:id="1"/>
      </w:r>
      <w:r w:rsidRPr="002460BC">
        <w:rPr>
          <w:rFonts w:ascii="Muli" w:hAnsi="Muli" w:cs="Calibri"/>
          <w:sz w:val="20"/>
          <w:szCs w:val="20"/>
        </w:rPr>
        <w:t>, w związku z art. 88 ustawy o zasadach realizacji zadań finansowanych ze środków europejskich w perspektywie finansowej 2021-2027</w:t>
      </w:r>
      <w:r w:rsidRPr="002460BC">
        <w:rPr>
          <w:rStyle w:val="Odwoanieprzypisudolnego"/>
          <w:rFonts w:ascii="Muli" w:hAnsi="Muli" w:cs="Calibri"/>
          <w:sz w:val="20"/>
          <w:szCs w:val="20"/>
        </w:rPr>
        <w:footnoteReference w:id="2"/>
      </w:r>
      <w:r w:rsidRPr="002460BC">
        <w:rPr>
          <w:rFonts w:ascii="Muli" w:hAnsi="Muli" w:cs="Calibri"/>
          <w:sz w:val="20"/>
          <w:szCs w:val="20"/>
        </w:rPr>
        <w:t>, informujemy o zasadach przetwarzania Państwa danych osobowych:</w:t>
      </w:r>
    </w:p>
    <w:p w14:paraId="204CC8DF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Administrator</w:t>
      </w:r>
    </w:p>
    <w:p w14:paraId="3CC2D506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Odrębnym administratorem Państwa danych jest:</w:t>
      </w:r>
    </w:p>
    <w:p w14:paraId="197321FF" w14:textId="77777777" w:rsidR="002460BC" w:rsidRPr="002460BC" w:rsidRDefault="002460BC" w:rsidP="00A32533">
      <w:pPr>
        <w:numPr>
          <w:ilvl w:val="0"/>
          <w:numId w:val="30"/>
        </w:numPr>
        <w:spacing w:after="120" w:line="312" w:lineRule="auto"/>
        <w:ind w:left="567" w:hanging="283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Minister Funduszy i Polityki Regionalnej</w:t>
      </w:r>
      <w:r w:rsidRPr="002460BC">
        <w:rPr>
          <w:rStyle w:val="Odwoanieprzypisudolnego"/>
          <w:rFonts w:ascii="Muli" w:hAnsi="Muli" w:cs="Calibri"/>
          <w:sz w:val="20"/>
          <w:szCs w:val="20"/>
        </w:rPr>
        <w:footnoteReference w:id="3"/>
      </w:r>
      <w:r w:rsidRPr="002460BC">
        <w:rPr>
          <w:rFonts w:ascii="Muli" w:hAnsi="Muli" w:cs="Calibri"/>
          <w:sz w:val="20"/>
          <w:szCs w:val="20"/>
        </w:rPr>
        <w:t xml:space="preserve"> z siedzibą przy ul. Wspólnej 2/4, 00-926 Warszawa.</w:t>
      </w:r>
    </w:p>
    <w:p w14:paraId="70EBECCE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Cel przetwarzania danych</w:t>
      </w:r>
    </w:p>
    <w:p w14:paraId="25E88B61" w14:textId="77777777" w:rsidR="002460BC" w:rsidRPr="002460BC" w:rsidRDefault="002460BC" w:rsidP="00A32533">
      <w:pPr>
        <w:pStyle w:val="Default"/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Dane osobowe będą przetwarzać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537DB7B" w14:textId="77777777" w:rsidR="002460BC" w:rsidRPr="002460BC" w:rsidRDefault="002460BC" w:rsidP="00A32533">
      <w:pPr>
        <w:pStyle w:val="Default"/>
        <w:spacing w:after="120" w:line="312" w:lineRule="auto"/>
        <w:rPr>
          <w:rFonts w:ascii="Muli" w:hAnsi="Muli" w:cs="Calibri"/>
          <w:sz w:val="20"/>
          <w:szCs w:val="20"/>
        </w:rPr>
      </w:pPr>
    </w:p>
    <w:p w14:paraId="2AEBF652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lastRenderedPageBreak/>
        <w:t>Podanie danych jest dobrowolne, ale konieczne do realizacji wyżej wymienionego celu. Odmowa ich podania jest równoznaczna z brakiem możliwości podjęcia stosownych działań.</w:t>
      </w:r>
    </w:p>
    <w:p w14:paraId="39556C33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Podstawa przetwarzania </w:t>
      </w:r>
    </w:p>
    <w:p w14:paraId="1D24B426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Będziemy przetwarzać Państwa dane osobowe w związku z tym, że: </w:t>
      </w:r>
    </w:p>
    <w:p w14:paraId="241FE48E" w14:textId="77777777" w:rsidR="002460BC" w:rsidRPr="002460BC" w:rsidRDefault="002460BC" w:rsidP="00A32533">
      <w:pPr>
        <w:numPr>
          <w:ilvl w:val="0"/>
          <w:numId w:val="28"/>
        </w:numPr>
        <w:spacing w:after="120" w:line="312" w:lineRule="auto"/>
        <w:ind w:left="567" w:hanging="283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Zobowiązuje nas do tego prawo (art. 6 ust. 1 lit. c, art. 9 ust. 2 lit. g oraz art. 10</w:t>
      </w:r>
      <w:r w:rsidRPr="002460BC">
        <w:rPr>
          <w:rStyle w:val="Odwoanieprzypisudolnego"/>
          <w:rFonts w:ascii="Muli" w:hAnsi="Muli" w:cs="Calibri"/>
          <w:sz w:val="20"/>
          <w:szCs w:val="20"/>
        </w:rPr>
        <w:footnoteReference w:id="4"/>
      </w:r>
      <w:r w:rsidRPr="002460BC">
        <w:rPr>
          <w:rFonts w:ascii="Muli" w:hAnsi="Muli" w:cs="Calibri"/>
          <w:sz w:val="20"/>
          <w:szCs w:val="20"/>
        </w:rPr>
        <w:t xml:space="preserve"> RODO)</w:t>
      </w:r>
      <w:r w:rsidRPr="002460BC">
        <w:rPr>
          <w:rFonts w:ascii="Muli" w:hAnsi="Muli" w:cs="Calibri"/>
          <w:sz w:val="20"/>
          <w:szCs w:val="20"/>
          <w:vertAlign w:val="superscript"/>
        </w:rPr>
        <w:footnoteReference w:id="5"/>
      </w:r>
      <w:r w:rsidRPr="002460BC">
        <w:rPr>
          <w:rFonts w:ascii="Muli" w:hAnsi="Muli" w:cs="Calibri"/>
          <w:sz w:val="20"/>
          <w:szCs w:val="20"/>
        </w:rPr>
        <w:t>:</w:t>
      </w:r>
    </w:p>
    <w:p w14:paraId="768FF1C0" w14:textId="77777777" w:rsidR="002460BC" w:rsidRPr="002460BC" w:rsidRDefault="002460BC" w:rsidP="00A32533">
      <w:pPr>
        <w:numPr>
          <w:ilvl w:val="0"/>
          <w:numId w:val="29"/>
        </w:numPr>
        <w:tabs>
          <w:tab w:val="left" w:pos="851"/>
        </w:tabs>
        <w:spacing w:after="120" w:line="312" w:lineRule="auto"/>
        <w:ind w:left="851" w:hanging="284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0B3A4E9C" w14:textId="77777777" w:rsidR="002460BC" w:rsidRPr="002460BC" w:rsidRDefault="002460BC" w:rsidP="00A32533">
      <w:pPr>
        <w:numPr>
          <w:ilvl w:val="0"/>
          <w:numId w:val="29"/>
        </w:numPr>
        <w:tabs>
          <w:tab w:val="left" w:pos="851"/>
        </w:tabs>
        <w:spacing w:after="120" w:line="312" w:lineRule="auto"/>
        <w:ind w:left="851" w:hanging="284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2460BC">
        <w:rPr>
          <w:rFonts w:ascii="Muli" w:hAnsi="Muli" w:cs="Calibri"/>
          <w:sz w:val="20"/>
          <w:szCs w:val="20"/>
        </w:rPr>
        <w:t>późn</w:t>
      </w:r>
      <w:proofErr w:type="spellEnd"/>
      <w:r w:rsidRPr="002460BC">
        <w:rPr>
          <w:rFonts w:ascii="Muli" w:hAnsi="Muli" w:cs="Calibri"/>
          <w:sz w:val="20"/>
          <w:szCs w:val="20"/>
        </w:rPr>
        <w:t>. zm.)</w:t>
      </w:r>
    </w:p>
    <w:p w14:paraId="56E673E3" w14:textId="77777777" w:rsidR="002460BC" w:rsidRPr="002460BC" w:rsidRDefault="002460BC" w:rsidP="00A32533">
      <w:pPr>
        <w:numPr>
          <w:ilvl w:val="0"/>
          <w:numId w:val="29"/>
        </w:numPr>
        <w:tabs>
          <w:tab w:val="left" w:pos="851"/>
        </w:tabs>
        <w:spacing w:after="120" w:line="312" w:lineRule="auto"/>
        <w:ind w:left="851" w:hanging="284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ustawa z dnia 28 kwietnia 2022 r. o zasadach realizacji zadań finansowanych ze środków europejskich w perspektywie finansowej 2021-2027, w szczególności art. 87-93,</w:t>
      </w:r>
    </w:p>
    <w:p w14:paraId="61F8B4AA" w14:textId="77777777" w:rsidR="002460BC" w:rsidRPr="002460BC" w:rsidRDefault="002460BC" w:rsidP="00A32533">
      <w:pPr>
        <w:numPr>
          <w:ilvl w:val="0"/>
          <w:numId w:val="29"/>
        </w:numPr>
        <w:tabs>
          <w:tab w:val="left" w:pos="851"/>
        </w:tabs>
        <w:spacing w:after="120" w:line="312" w:lineRule="auto"/>
        <w:ind w:left="851" w:hanging="284"/>
        <w:rPr>
          <w:rFonts w:ascii="Muli" w:hAnsi="Muli" w:cs="Calibri"/>
          <w:iCs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ustawa z 14 czerwca 1960 r. - Kodeks postępowania administracyjnego,</w:t>
      </w:r>
    </w:p>
    <w:p w14:paraId="1D37B880" w14:textId="77777777" w:rsidR="002460BC" w:rsidRPr="002460BC" w:rsidRDefault="002460BC" w:rsidP="00A32533">
      <w:pPr>
        <w:numPr>
          <w:ilvl w:val="0"/>
          <w:numId w:val="29"/>
        </w:numPr>
        <w:tabs>
          <w:tab w:val="left" w:pos="851"/>
        </w:tabs>
        <w:spacing w:after="120" w:line="312" w:lineRule="auto"/>
        <w:ind w:left="851" w:hanging="284"/>
        <w:rPr>
          <w:rStyle w:val="Uwydatnienie"/>
          <w:rFonts w:ascii="Muli" w:hAnsi="Muli" w:cs="Calibri"/>
          <w:i w:val="0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ustawa z 27 sierpnia 2009 r. o finansach publicznych. </w:t>
      </w:r>
    </w:p>
    <w:p w14:paraId="7DADB8B3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Sposób pozyskiwania danych </w:t>
      </w:r>
    </w:p>
    <w:p w14:paraId="0C939FB2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16621C19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Dostęp do danych osobowych</w:t>
      </w:r>
    </w:p>
    <w:p w14:paraId="4CDCB9E8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Dostęp do Państwa danych osobowych mają pracownicy i współpracownicy administratora. Ponadto Państwa dane osobowe mogą być powierzane lub udostępniane: </w:t>
      </w:r>
    </w:p>
    <w:p w14:paraId="4AD4D66B" w14:textId="77777777" w:rsidR="002460BC" w:rsidRPr="002460BC" w:rsidRDefault="002460BC" w:rsidP="00A32533">
      <w:pPr>
        <w:numPr>
          <w:ilvl w:val="0"/>
          <w:numId w:val="31"/>
        </w:numPr>
        <w:spacing w:after="120" w:line="312" w:lineRule="auto"/>
        <w:ind w:left="567" w:hanging="283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podmiotom, którym zleciliśmy wykonywanie zadań w FERS,</w:t>
      </w:r>
    </w:p>
    <w:p w14:paraId="6232983E" w14:textId="77777777" w:rsidR="002460BC" w:rsidRPr="002460BC" w:rsidRDefault="002460BC" w:rsidP="00A32533">
      <w:pPr>
        <w:numPr>
          <w:ilvl w:val="0"/>
          <w:numId w:val="31"/>
        </w:numPr>
        <w:spacing w:after="120" w:line="312" w:lineRule="auto"/>
        <w:ind w:left="567" w:hanging="283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organom Komisji Europejskiej, ministrowi właściwemu do spraw finansów publicznych, prezesowi zakładu ubezpieczeń społecznych, </w:t>
      </w:r>
    </w:p>
    <w:p w14:paraId="4A076667" w14:textId="77777777" w:rsidR="002460BC" w:rsidRPr="002460BC" w:rsidRDefault="002460BC" w:rsidP="00A32533">
      <w:pPr>
        <w:numPr>
          <w:ilvl w:val="0"/>
          <w:numId w:val="31"/>
        </w:numPr>
        <w:spacing w:after="120" w:line="312" w:lineRule="auto"/>
        <w:ind w:left="567" w:hanging="283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lastRenderedPageBreak/>
        <w:t>podmiotom, które wykonują dla nas usługi związane z obsługą i rozwojem systemów teleinformatycznych, a także zapewnieniem łączności, np. dostawcom rozwiązań IT i operatorom telekomunikacyjnym.</w:t>
      </w:r>
    </w:p>
    <w:p w14:paraId="18F05C21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Okres przechowywania danych </w:t>
      </w:r>
    </w:p>
    <w:p w14:paraId="580B283E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Dane osobowe są przechowywane przez okres niezbędny do realizacji celów określonych w punkcie II. </w:t>
      </w:r>
    </w:p>
    <w:p w14:paraId="3F13AC96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Prawa osób, których dane dotyczą</w:t>
      </w:r>
    </w:p>
    <w:p w14:paraId="70D0DD11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Przysługują Państwu następujące prawa: </w:t>
      </w:r>
    </w:p>
    <w:p w14:paraId="17BDC891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prawo dostępu do swoich danych oraz otrzymania ich kopii (art. 15 RODO), </w:t>
      </w:r>
    </w:p>
    <w:p w14:paraId="66C43206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prawo do sprostowania swoich danych (art. 16 RODO),  </w:t>
      </w:r>
    </w:p>
    <w:p w14:paraId="0FBFF7BC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prawo do usunięcia swoich danych (art. 17 RODO) - jeśli nie zaistniały okoliczności, o których mowa w art. 17 ust. 3 RODO,</w:t>
      </w:r>
    </w:p>
    <w:p w14:paraId="528F9BD2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prawo do żądania od administratora ograniczenia przetwarzania swoich danych (art. 18 RODO),</w:t>
      </w:r>
    </w:p>
    <w:p w14:paraId="6A59ADCA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prawo do przenoszenia swoich danych (art. 20 RODO) - </w:t>
      </w:r>
      <w:r w:rsidRPr="002460BC">
        <w:rPr>
          <w:rFonts w:ascii="Muli" w:hAnsi="Muli" w:cs="Calibri"/>
          <w:iCs/>
          <w:sz w:val="20"/>
          <w:szCs w:val="20"/>
        </w:rPr>
        <w:t>jeśli przetwarzanie odbywa się na podstawie umowy: w celu jej zawarcia lub realizacji (w myśl art. 6 ust. 1 lit. b RODO), oraz w sposób zautomatyzowany</w:t>
      </w:r>
      <w:r w:rsidRPr="002460BC">
        <w:rPr>
          <w:rStyle w:val="Odwoanieprzypisudolnego"/>
          <w:rFonts w:ascii="Muli" w:hAnsi="Muli" w:cs="Calibri"/>
          <w:iCs/>
          <w:sz w:val="20"/>
          <w:szCs w:val="20"/>
        </w:rPr>
        <w:footnoteReference w:id="6"/>
      </w:r>
      <w:r w:rsidRPr="002460BC">
        <w:rPr>
          <w:rFonts w:ascii="Muli" w:hAnsi="Muli" w:cs="Calibri"/>
          <w:sz w:val="20"/>
          <w:szCs w:val="20"/>
        </w:rPr>
        <w:t>,</w:t>
      </w:r>
      <w:r w:rsidRPr="002460BC" w:rsidDel="001B6B0F">
        <w:rPr>
          <w:rStyle w:val="Odwoaniedokomentarza"/>
          <w:rFonts w:ascii="Muli" w:hAnsi="Muli" w:cs="Calibri"/>
          <w:sz w:val="20"/>
          <w:szCs w:val="20"/>
        </w:rPr>
        <w:t xml:space="preserve"> </w:t>
      </w:r>
    </w:p>
    <w:p w14:paraId="0D6D0ACF" w14:textId="77777777" w:rsidR="002460BC" w:rsidRPr="002460BC" w:rsidRDefault="002460BC" w:rsidP="00A32533">
      <w:pPr>
        <w:numPr>
          <w:ilvl w:val="0"/>
          <w:numId w:val="32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prawo wniesienia skargi do organu </w:t>
      </w:r>
      <w:proofErr w:type="gramStart"/>
      <w:r w:rsidRPr="002460BC">
        <w:rPr>
          <w:rFonts w:ascii="Muli" w:hAnsi="Muli" w:cs="Calibri"/>
          <w:sz w:val="20"/>
          <w:szCs w:val="20"/>
        </w:rPr>
        <w:t>nadzorczego  Prezesa</w:t>
      </w:r>
      <w:proofErr w:type="gramEnd"/>
      <w:r w:rsidRPr="002460BC">
        <w:rPr>
          <w:rFonts w:ascii="Muli" w:hAnsi="Muli" w:cs="Calibri"/>
          <w:sz w:val="20"/>
          <w:szCs w:val="20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B44544F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Zautomatyzowane podejmowanie decyzji</w:t>
      </w:r>
    </w:p>
    <w:p w14:paraId="77631B82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Dane osobowe nie będą podlegały zautomatyzowanemu podejmowaniu decyzji, w tym profilowaniu.</w:t>
      </w:r>
    </w:p>
    <w:p w14:paraId="30234F00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Przekazywanie danych do państwa trzeciego</w:t>
      </w:r>
    </w:p>
    <w:p w14:paraId="559A87BE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Państwa dane osobowe nie będą przekazywane do państwa trzeciego.</w:t>
      </w:r>
    </w:p>
    <w:p w14:paraId="24566E93" w14:textId="77777777" w:rsidR="002460BC" w:rsidRPr="002460BC" w:rsidRDefault="002460BC" w:rsidP="00A32533">
      <w:pPr>
        <w:numPr>
          <w:ilvl w:val="0"/>
          <w:numId w:val="34"/>
        </w:num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Kontakt z administratorem danych i Inspektorem Ochrony Danych</w:t>
      </w:r>
    </w:p>
    <w:p w14:paraId="22DCBC1F" w14:textId="77777777" w:rsidR="002460BC" w:rsidRPr="002460BC" w:rsidRDefault="002460BC" w:rsidP="00A32533">
      <w:pPr>
        <w:spacing w:after="120" w:line="312" w:lineRule="auto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14:paraId="0929A604" w14:textId="77777777" w:rsidR="002460BC" w:rsidRPr="002460BC" w:rsidRDefault="002460BC" w:rsidP="00A32533">
      <w:pPr>
        <w:numPr>
          <w:ilvl w:val="0"/>
          <w:numId w:val="33"/>
        </w:numPr>
        <w:spacing w:after="120" w:line="312" w:lineRule="auto"/>
        <w:ind w:left="851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>pocztą tradycyjną (ul. Wspólna 2/4, 00-926 Warszawa),</w:t>
      </w:r>
    </w:p>
    <w:p w14:paraId="1DD29623" w14:textId="77777777" w:rsidR="002460BC" w:rsidRPr="002460BC" w:rsidRDefault="002460BC" w:rsidP="00A32533">
      <w:pPr>
        <w:numPr>
          <w:ilvl w:val="0"/>
          <w:numId w:val="33"/>
        </w:numPr>
        <w:spacing w:after="120" w:line="312" w:lineRule="auto"/>
        <w:ind w:left="851"/>
        <w:rPr>
          <w:rFonts w:ascii="Muli" w:hAnsi="Muli" w:cs="Calibri"/>
          <w:sz w:val="20"/>
          <w:szCs w:val="20"/>
        </w:rPr>
      </w:pPr>
      <w:r w:rsidRPr="002460BC">
        <w:rPr>
          <w:rFonts w:ascii="Muli" w:hAnsi="Muli" w:cs="Calibri"/>
          <w:sz w:val="20"/>
          <w:szCs w:val="20"/>
        </w:rPr>
        <w:t xml:space="preserve">elektronicznie (adres e-mail: </w:t>
      </w:r>
      <w:hyperlink r:id="rId14" w:history="1">
        <w:r w:rsidRPr="002460BC">
          <w:rPr>
            <w:rStyle w:val="Hipercze"/>
            <w:rFonts w:ascii="Muli" w:hAnsi="Muli" w:cs="Calibri"/>
            <w:i/>
            <w:sz w:val="20"/>
            <w:szCs w:val="20"/>
          </w:rPr>
          <w:t>IOD@mfipr.gov.pl</w:t>
        </w:r>
      </w:hyperlink>
      <w:r w:rsidRPr="002460BC">
        <w:rPr>
          <w:rFonts w:ascii="Muli" w:hAnsi="Muli" w:cs="Calibri"/>
          <w:sz w:val="20"/>
          <w:szCs w:val="20"/>
        </w:rPr>
        <w:t>).</w:t>
      </w:r>
    </w:p>
    <w:p w14:paraId="2830D6E9" w14:textId="77777777" w:rsidR="002460BC" w:rsidRPr="00032DF1" w:rsidRDefault="002460BC" w:rsidP="002460BC">
      <w:pPr>
        <w:pStyle w:val="Style7"/>
        <w:widowControl/>
        <w:spacing w:line="360" w:lineRule="auto"/>
        <w:ind w:left="360"/>
        <w:rPr>
          <w:rFonts w:ascii="Muli" w:eastAsia="Calibri" w:hAnsi="Muli"/>
          <w:sz w:val="20"/>
          <w:szCs w:val="20"/>
          <w:lang w:eastAsia="en-US"/>
        </w:rPr>
      </w:pPr>
    </w:p>
    <w:p w14:paraId="00434513" w14:textId="77777777" w:rsidR="00C52277" w:rsidRPr="00032DF1" w:rsidRDefault="00C52277" w:rsidP="002460BC">
      <w:pPr>
        <w:spacing w:line="276" w:lineRule="auto"/>
        <w:rPr>
          <w:rFonts w:ascii="Muli" w:hAnsi="Muli"/>
          <w:sz w:val="20"/>
          <w:szCs w:val="20"/>
        </w:rPr>
      </w:pPr>
    </w:p>
    <w:p w14:paraId="430C7ADF" w14:textId="77777777" w:rsidR="00AE6364" w:rsidRPr="00032DF1" w:rsidRDefault="00AE6364" w:rsidP="002460BC">
      <w:pPr>
        <w:pStyle w:val="Akapitzlist"/>
        <w:spacing w:line="360" w:lineRule="auto"/>
        <w:ind w:left="785" w:hanging="425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lastRenderedPageBreak/>
        <w:t>Załączniki:</w:t>
      </w:r>
    </w:p>
    <w:p w14:paraId="50D298CC" w14:textId="77777777" w:rsidR="00AE6364" w:rsidRPr="00032DF1" w:rsidRDefault="00AE6364" w:rsidP="002460BC">
      <w:pPr>
        <w:pStyle w:val="Akapitzlist"/>
        <w:numPr>
          <w:ilvl w:val="0"/>
          <w:numId w:val="16"/>
        </w:numPr>
        <w:spacing w:line="360" w:lineRule="auto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t>Formularz ofertowy</w:t>
      </w:r>
    </w:p>
    <w:p w14:paraId="3A3CB781" w14:textId="77777777" w:rsidR="00AE6364" w:rsidRPr="00032DF1" w:rsidRDefault="00AE6364" w:rsidP="002460BC">
      <w:pPr>
        <w:pStyle w:val="Akapitzlist"/>
        <w:numPr>
          <w:ilvl w:val="0"/>
          <w:numId w:val="16"/>
        </w:numPr>
        <w:spacing w:line="360" w:lineRule="auto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t xml:space="preserve">Szczegółowy opis przedmiotu zamówienia </w:t>
      </w:r>
    </w:p>
    <w:p w14:paraId="2765FEFA" w14:textId="77777777" w:rsidR="00032DF1" w:rsidRDefault="00AE6364" w:rsidP="002460BC">
      <w:pPr>
        <w:pStyle w:val="Akapitzlist"/>
        <w:numPr>
          <w:ilvl w:val="0"/>
          <w:numId w:val="16"/>
        </w:numPr>
        <w:spacing w:line="360" w:lineRule="auto"/>
        <w:rPr>
          <w:rFonts w:ascii="Muli" w:hAnsi="Muli"/>
          <w:sz w:val="20"/>
          <w:szCs w:val="20"/>
        </w:rPr>
      </w:pPr>
      <w:r w:rsidRPr="00032DF1">
        <w:rPr>
          <w:rFonts w:ascii="Muli" w:hAnsi="Muli"/>
          <w:sz w:val="20"/>
          <w:szCs w:val="20"/>
        </w:rPr>
        <w:t>Wzór umowy z załącznikami</w:t>
      </w:r>
    </w:p>
    <w:p w14:paraId="7690C60B" w14:textId="4557B8F0" w:rsidR="00E0485A" w:rsidRPr="00032DF1" w:rsidRDefault="00C75073" w:rsidP="002460BC">
      <w:pPr>
        <w:pStyle w:val="Akapitzlist"/>
        <w:numPr>
          <w:ilvl w:val="0"/>
          <w:numId w:val="16"/>
        </w:numPr>
        <w:spacing w:line="360" w:lineRule="auto"/>
        <w:rPr>
          <w:rStyle w:val="Teksttreci2"/>
          <w:rFonts w:ascii="Muli" w:hAnsi="Muli"/>
          <w:b w:val="0"/>
          <w:bCs w:val="0"/>
          <w:sz w:val="20"/>
          <w:szCs w:val="20"/>
          <w:shd w:val="clear" w:color="auto" w:fill="auto"/>
        </w:rPr>
      </w:pPr>
      <w:r w:rsidRPr="00032DF1">
        <w:rPr>
          <w:rStyle w:val="Teksttreci2"/>
          <w:rFonts w:ascii="Muli" w:eastAsiaTheme="minorHAnsi" w:hAnsi="Muli"/>
          <w:b w:val="0"/>
          <w:bCs w:val="0"/>
          <w:sz w:val="20"/>
          <w:szCs w:val="20"/>
          <w:lang w:eastAsia="en-US"/>
        </w:rPr>
        <w:t>Oświadczenie o braku powiązań kapitałowych lub osobowych</w:t>
      </w:r>
    </w:p>
    <w:sectPr w:rsidR="00E0485A" w:rsidRPr="00032DF1" w:rsidSect="002460BC">
      <w:headerReference w:type="default" r:id="rId15"/>
      <w:headerReference w:type="first" r:id="rId1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8A00" w14:textId="77777777" w:rsidR="00653A84" w:rsidRDefault="00653A84" w:rsidP="00E0485A">
      <w:r>
        <w:separator/>
      </w:r>
    </w:p>
  </w:endnote>
  <w:endnote w:type="continuationSeparator" w:id="0">
    <w:p w14:paraId="5CC2338C" w14:textId="77777777" w:rsidR="00653A84" w:rsidRDefault="00653A84" w:rsidP="00E0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uli">
    <w:panose1 w:val="00000000000000000000"/>
    <w:charset w:val="EE"/>
    <w:family w:val="auto"/>
    <w:pitch w:val="variable"/>
    <w:sig w:usb0="A00000FF" w:usb1="5000204B" w:usb2="00000000" w:usb3="00000000" w:csb0="000001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79240" w14:textId="77777777" w:rsidR="00653A84" w:rsidRDefault="00653A84" w:rsidP="00E0485A">
      <w:r>
        <w:separator/>
      </w:r>
    </w:p>
  </w:footnote>
  <w:footnote w:type="continuationSeparator" w:id="0">
    <w:p w14:paraId="0494681D" w14:textId="77777777" w:rsidR="00653A84" w:rsidRDefault="00653A84" w:rsidP="00E0485A">
      <w:r>
        <w:continuationSeparator/>
      </w:r>
    </w:p>
  </w:footnote>
  <w:footnote w:id="1">
    <w:p w14:paraId="32D67669" w14:textId="77777777" w:rsidR="002460BC" w:rsidRPr="00E60E08" w:rsidRDefault="002460BC" w:rsidP="002460BC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68896EBD" w14:textId="77777777" w:rsidR="002460BC" w:rsidRPr="00E60E08" w:rsidRDefault="002460BC" w:rsidP="002460BC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7B6A2545" w14:textId="77777777" w:rsidR="002460BC" w:rsidRPr="00A4373B" w:rsidRDefault="002460BC" w:rsidP="002460BC">
      <w:pPr>
        <w:pStyle w:val="Tekstprzypisudolnego"/>
        <w:ind w:left="142" w:hanging="142"/>
        <w:rPr>
          <w:rStyle w:val="Odwoanieprzypisudolnego"/>
          <w:rFonts w:asciiTheme="minorHAnsi" w:hAnsiTheme="minorHAnsi" w:cstheme="minorHAnsi"/>
          <w:sz w:val="18"/>
          <w:szCs w:val="18"/>
        </w:rPr>
      </w:pPr>
      <w:r w:rsidRPr="00A4373B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A4373B">
        <w:rPr>
          <w:rStyle w:val="Odwoanieprzypisudolnego"/>
          <w:rFonts w:asciiTheme="minorHAnsi" w:hAnsiTheme="minorHAnsi" w:cstheme="minorHAnsi"/>
          <w:sz w:val="18"/>
          <w:szCs w:val="18"/>
        </w:rPr>
        <w:t xml:space="preserve"> </w:t>
      </w:r>
      <w:r w:rsidRPr="009D696A">
        <w:rPr>
          <w:rFonts w:asciiTheme="minorHAnsi" w:hAnsiTheme="minorHAnsi" w:cstheme="minorHAnsi"/>
          <w:sz w:val="18"/>
          <w:szCs w:val="18"/>
        </w:rPr>
        <w:t>Tj. minister właściwy ds. rozwoju regionalnego.</w:t>
      </w:r>
      <w:r w:rsidRPr="00A4373B">
        <w:rPr>
          <w:rFonts w:asciiTheme="minorHAnsi" w:hAnsiTheme="minorHAnsi" w:cstheme="minorHAnsi"/>
          <w:sz w:val="18"/>
          <w:szCs w:val="18"/>
        </w:rPr>
        <w:t xml:space="preserve"> </w:t>
      </w:r>
      <w:r w:rsidRPr="009D696A">
        <w:rPr>
          <w:rFonts w:asciiTheme="minorHAnsi" w:hAnsiTheme="minorHAnsi" w:cstheme="minorHAnsi"/>
          <w:sz w:val="18"/>
          <w:szCs w:val="18"/>
        </w:rPr>
        <w:t>Minister Funduszy i Polityki Regionalnej kieruje działem administracji rządowej – rozwój regionalny, na podstawie § 1 ust. 2 rozporządzenia Prezesa Rady Ministrów z dnia 18 grudnia 2023 r. w sprawie szczegółowego zakresu działania Ministra Funduszy i Polityki Regionalnej (Dz. U. poz. 2711).</w:t>
      </w:r>
    </w:p>
  </w:footnote>
  <w:footnote w:id="4">
    <w:p w14:paraId="3224B563" w14:textId="77777777" w:rsidR="002460BC" w:rsidRPr="00E60E08" w:rsidRDefault="002460BC" w:rsidP="002460B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Dotyczy wyłącznie projektów aktywizujących osoby odbywające karę pozbawienia wolności.</w:t>
      </w:r>
    </w:p>
  </w:footnote>
  <w:footnote w:id="5">
    <w:p w14:paraId="454F7167" w14:textId="77777777" w:rsidR="002460BC" w:rsidRPr="00FD5304" w:rsidRDefault="002460BC" w:rsidP="002460BC">
      <w:pPr>
        <w:pStyle w:val="Tekstprzypisudolnego"/>
        <w:spacing w:before="120"/>
        <w:ind w:left="142" w:hanging="142"/>
        <w:jc w:val="both"/>
        <w:rPr>
          <w:rFonts w:ascii="Arial" w:hAnsi="Arial" w:cs="Arial"/>
          <w:sz w:val="17"/>
          <w:szCs w:val="17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3BE5F7A" w14:textId="77777777" w:rsidR="002460BC" w:rsidRPr="00E60E08" w:rsidRDefault="002460BC" w:rsidP="002460BC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E60E0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E60E08">
        <w:rPr>
          <w:rFonts w:asciiTheme="minorHAnsi" w:hAnsiTheme="minorHAnsi" w:cstheme="minorHAnsi"/>
          <w:sz w:val="18"/>
          <w:szCs w:val="18"/>
        </w:rPr>
        <w:t xml:space="preserve"> </w:t>
      </w:r>
      <w:r w:rsidRPr="00E60E08">
        <w:rPr>
          <w:rFonts w:asciiTheme="minorHAnsi" w:hAnsiTheme="minorHAnsi" w:cstheme="minorHAnsi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BC3A8" w14:textId="2FE19C76" w:rsidR="00E0485A" w:rsidRPr="00E0485A" w:rsidRDefault="002460BC" w:rsidP="00E0485A">
    <w:pPr>
      <w:pStyle w:val="Teksttreci20"/>
      <w:shd w:val="clear" w:color="auto" w:fill="auto"/>
      <w:spacing w:after="0" w:line="360" w:lineRule="auto"/>
      <w:jc w:val="right"/>
      <w:rPr>
        <w:rStyle w:val="Teksttreci2"/>
        <w:rFonts w:ascii="Muli" w:hAnsi="Muli" w:cs="Times New Roman"/>
        <w:b/>
        <w:bCs/>
        <w:sz w:val="20"/>
        <w:szCs w:val="20"/>
      </w:rPr>
    </w:pPr>
    <w:r w:rsidRPr="00A629A4">
      <w:rPr>
        <w:noProof/>
      </w:rPr>
      <w:drawing>
        <wp:inline distT="0" distB="0" distL="0" distR="0" wp14:anchorId="7D3C20EC" wp14:editId="06C7F792">
          <wp:extent cx="5760720" cy="796925"/>
          <wp:effectExtent l="0" t="0" r="0" b="3175"/>
          <wp:docPr id="1274481370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4FB293" w14:textId="77777777" w:rsidR="00E0485A" w:rsidRDefault="00E048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67C6D" w14:textId="147A7701" w:rsidR="00C57B39" w:rsidRDefault="004320C1">
    <w:pPr>
      <w:pStyle w:val="Nagwek"/>
    </w:pPr>
    <w:r w:rsidRPr="00A629A4">
      <w:rPr>
        <w:noProof/>
      </w:rPr>
      <w:drawing>
        <wp:inline distT="0" distB="0" distL="0" distR="0" wp14:anchorId="39340AF3" wp14:editId="1C94DEDA">
          <wp:extent cx="5760720" cy="796925"/>
          <wp:effectExtent l="0" t="0" r="0" b="3175"/>
          <wp:docPr id="1923481533" name="Obraz 1" descr="zestaw logotypów: znak Funduszy Europejskich z napisem Fundusze Europejskie dla Rozwoju Społecznego, flaga Polski z napisem Rzeczpospolita Polska, flaga Unii Europejskiej z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87573" name="Obraz 1" descr="zestaw logotypów: znak Funduszy Europejskich z napisem Fundusze Europejskie dla Rozwoju Społecznego, flaga Polski z napisem Rzeczpospolita Polska, flaga Unii Europejskiej z napisem Dofinansowane przez Unię Europejską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C8989C" w14:textId="6E1C7FFA" w:rsidR="00E0485A" w:rsidRDefault="00E0485A" w:rsidP="00AF0134">
    <w:pPr>
      <w:pStyle w:val="Teksttreci20"/>
      <w:shd w:val="clear" w:color="auto" w:fill="auto"/>
      <w:spacing w:after="0" w:line="36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F76C99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5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0000035"/>
    <w:multiLevelType w:val="multilevel"/>
    <w:tmpl w:val="32BCA778"/>
    <w:lvl w:ilvl="0">
      <w:start w:val="1"/>
      <w:numFmt w:val="decimal"/>
      <w:lvlText w:val="%1."/>
      <w:lvlJc w:val="left"/>
      <w:rPr>
        <w:rFonts w:ascii="Muli" w:hAnsi="Mul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15799D47"/>
    <w:multiLevelType w:val="hybridMultilevel"/>
    <w:tmpl w:val="B62C6E8A"/>
    <w:lvl w:ilvl="0" w:tplc="1B1C65F6">
      <w:start w:val="1"/>
      <w:numFmt w:val="decimal"/>
      <w:lvlText w:val="%1."/>
      <w:lvlJc w:val="left"/>
      <w:pPr>
        <w:ind w:left="720" w:hanging="360"/>
      </w:pPr>
    </w:lvl>
    <w:lvl w:ilvl="1" w:tplc="1C7E8D7E">
      <w:start w:val="1"/>
      <w:numFmt w:val="lowerLetter"/>
      <w:lvlText w:val="%2."/>
      <w:lvlJc w:val="left"/>
      <w:pPr>
        <w:ind w:left="1440" w:hanging="360"/>
      </w:pPr>
    </w:lvl>
    <w:lvl w:ilvl="2" w:tplc="AA701A7C">
      <w:start w:val="1"/>
      <w:numFmt w:val="decimal"/>
      <w:lvlText w:val="6)"/>
      <w:lvlJc w:val="left"/>
      <w:pPr>
        <w:ind w:left="2160" w:hanging="180"/>
      </w:pPr>
    </w:lvl>
    <w:lvl w:ilvl="3" w:tplc="662C221C">
      <w:start w:val="1"/>
      <w:numFmt w:val="decimal"/>
      <w:lvlText w:val="%4."/>
      <w:lvlJc w:val="left"/>
      <w:pPr>
        <w:ind w:left="2880" w:hanging="360"/>
      </w:pPr>
    </w:lvl>
    <w:lvl w:ilvl="4" w:tplc="DC10D95A">
      <w:start w:val="1"/>
      <w:numFmt w:val="lowerLetter"/>
      <w:lvlText w:val="%5."/>
      <w:lvlJc w:val="left"/>
      <w:pPr>
        <w:ind w:left="3600" w:hanging="360"/>
      </w:pPr>
    </w:lvl>
    <w:lvl w:ilvl="5" w:tplc="FC6C44E2">
      <w:start w:val="1"/>
      <w:numFmt w:val="lowerRoman"/>
      <w:lvlText w:val="%6."/>
      <w:lvlJc w:val="right"/>
      <w:pPr>
        <w:ind w:left="4320" w:hanging="180"/>
      </w:pPr>
    </w:lvl>
    <w:lvl w:ilvl="6" w:tplc="1AB85E76">
      <w:start w:val="1"/>
      <w:numFmt w:val="decimal"/>
      <w:lvlText w:val="%7."/>
      <w:lvlJc w:val="left"/>
      <w:pPr>
        <w:ind w:left="5040" w:hanging="360"/>
      </w:pPr>
    </w:lvl>
    <w:lvl w:ilvl="7" w:tplc="4C48BA78">
      <w:start w:val="1"/>
      <w:numFmt w:val="lowerLetter"/>
      <w:lvlText w:val="%8."/>
      <w:lvlJc w:val="left"/>
      <w:pPr>
        <w:ind w:left="5760" w:hanging="360"/>
      </w:pPr>
    </w:lvl>
    <w:lvl w:ilvl="8" w:tplc="2C365A0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23848"/>
    <w:multiLevelType w:val="hybridMultilevel"/>
    <w:tmpl w:val="0E60C6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476CB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C29D5"/>
    <w:multiLevelType w:val="hybridMultilevel"/>
    <w:tmpl w:val="38A6887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E1B29"/>
    <w:multiLevelType w:val="hybridMultilevel"/>
    <w:tmpl w:val="6DACE334"/>
    <w:lvl w:ilvl="0" w:tplc="003A20DE">
      <w:start w:val="1"/>
      <w:numFmt w:val="decimal"/>
      <w:lvlText w:val="%1."/>
      <w:lvlJc w:val="left"/>
      <w:pPr>
        <w:ind w:left="360" w:hanging="360"/>
      </w:pPr>
      <w:rPr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98870"/>
    <w:multiLevelType w:val="hybridMultilevel"/>
    <w:tmpl w:val="50A43B3A"/>
    <w:lvl w:ilvl="0" w:tplc="AB3466C2">
      <w:start w:val="1"/>
      <w:numFmt w:val="lowerLetter"/>
      <w:lvlText w:val="%1)"/>
      <w:lvlJc w:val="left"/>
      <w:pPr>
        <w:ind w:left="1080" w:hanging="360"/>
      </w:pPr>
    </w:lvl>
    <w:lvl w:ilvl="1" w:tplc="9C9C7A26">
      <w:start w:val="1"/>
      <w:numFmt w:val="lowerLetter"/>
      <w:lvlText w:val="%2."/>
      <w:lvlJc w:val="left"/>
      <w:pPr>
        <w:ind w:left="1800" w:hanging="360"/>
      </w:pPr>
    </w:lvl>
    <w:lvl w:ilvl="2" w:tplc="807ECB48">
      <w:start w:val="1"/>
      <w:numFmt w:val="lowerRoman"/>
      <w:lvlText w:val="%3."/>
      <w:lvlJc w:val="right"/>
      <w:pPr>
        <w:ind w:left="2520" w:hanging="180"/>
      </w:pPr>
    </w:lvl>
    <w:lvl w:ilvl="3" w:tplc="1C5EAF6A">
      <w:start w:val="1"/>
      <w:numFmt w:val="decimal"/>
      <w:lvlText w:val="%4."/>
      <w:lvlJc w:val="left"/>
      <w:pPr>
        <w:ind w:left="3240" w:hanging="360"/>
      </w:pPr>
    </w:lvl>
    <w:lvl w:ilvl="4" w:tplc="EBA26F36">
      <w:start w:val="1"/>
      <w:numFmt w:val="lowerLetter"/>
      <w:lvlText w:val="%5."/>
      <w:lvlJc w:val="left"/>
      <w:pPr>
        <w:ind w:left="3960" w:hanging="360"/>
      </w:pPr>
    </w:lvl>
    <w:lvl w:ilvl="5" w:tplc="0BA062D0">
      <w:start w:val="1"/>
      <w:numFmt w:val="lowerRoman"/>
      <w:lvlText w:val="%6."/>
      <w:lvlJc w:val="right"/>
      <w:pPr>
        <w:ind w:left="4680" w:hanging="180"/>
      </w:pPr>
    </w:lvl>
    <w:lvl w:ilvl="6" w:tplc="56600CB0">
      <w:start w:val="1"/>
      <w:numFmt w:val="decimal"/>
      <w:lvlText w:val="%7."/>
      <w:lvlJc w:val="left"/>
      <w:pPr>
        <w:ind w:left="5400" w:hanging="360"/>
      </w:pPr>
    </w:lvl>
    <w:lvl w:ilvl="7" w:tplc="3502EB38">
      <w:start w:val="1"/>
      <w:numFmt w:val="lowerLetter"/>
      <w:lvlText w:val="%8."/>
      <w:lvlJc w:val="left"/>
      <w:pPr>
        <w:ind w:left="6120" w:hanging="360"/>
      </w:pPr>
    </w:lvl>
    <w:lvl w:ilvl="8" w:tplc="58F28E7C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F74E80"/>
    <w:multiLevelType w:val="hybridMultilevel"/>
    <w:tmpl w:val="471C8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EA5369"/>
    <w:multiLevelType w:val="hybridMultilevel"/>
    <w:tmpl w:val="30AA605E"/>
    <w:lvl w:ilvl="0" w:tplc="F864BAA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E75C6"/>
    <w:multiLevelType w:val="hybridMultilevel"/>
    <w:tmpl w:val="0DD054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B550EA"/>
    <w:multiLevelType w:val="hybridMultilevel"/>
    <w:tmpl w:val="6C5EC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547B1F"/>
    <w:multiLevelType w:val="hybridMultilevel"/>
    <w:tmpl w:val="8FA66762"/>
    <w:lvl w:ilvl="0" w:tplc="AE86C442">
      <w:start w:val="1"/>
      <w:numFmt w:val="decimal"/>
      <w:lvlText w:val="%1."/>
      <w:lvlJc w:val="left"/>
      <w:pPr>
        <w:ind w:left="720" w:hanging="360"/>
      </w:pPr>
    </w:lvl>
    <w:lvl w:ilvl="1" w:tplc="A3C6838C">
      <w:start w:val="1"/>
      <w:numFmt w:val="lowerLetter"/>
      <w:lvlText w:val="%2."/>
      <w:lvlJc w:val="left"/>
      <w:pPr>
        <w:ind w:left="1440" w:hanging="360"/>
      </w:pPr>
    </w:lvl>
    <w:lvl w:ilvl="2" w:tplc="16866F2A">
      <w:start w:val="1"/>
      <w:numFmt w:val="lowerRoman"/>
      <w:lvlText w:val="%3."/>
      <w:lvlJc w:val="right"/>
      <w:pPr>
        <w:ind w:left="2160" w:hanging="180"/>
      </w:pPr>
    </w:lvl>
    <w:lvl w:ilvl="3" w:tplc="2BDAA32C">
      <w:start w:val="1"/>
      <w:numFmt w:val="decimal"/>
      <w:lvlText w:val="%4."/>
      <w:lvlJc w:val="left"/>
      <w:pPr>
        <w:ind w:left="2880" w:hanging="360"/>
      </w:pPr>
    </w:lvl>
    <w:lvl w:ilvl="4" w:tplc="5DD2CF80">
      <w:start w:val="1"/>
      <w:numFmt w:val="lowerLetter"/>
      <w:lvlText w:val="%5."/>
      <w:lvlJc w:val="left"/>
      <w:pPr>
        <w:ind w:left="3600" w:hanging="360"/>
      </w:pPr>
    </w:lvl>
    <w:lvl w:ilvl="5" w:tplc="F97A7A82">
      <w:start w:val="1"/>
      <w:numFmt w:val="lowerRoman"/>
      <w:lvlText w:val="%6."/>
      <w:lvlJc w:val="right"/>
      <w:pPr>
        <w:ind w:left="4320" w:hanging="180"/>
      </w:pPr>
    </w:lvl>
    <w:lvl w:ilvl="6" w:tplc="2DE287B4">
      <w:start w:val="1"/>
      <w:numFmt w:val="decimal"/>
      <w:lvlText w:val="%7."/>
      <w:lvlJc w:val="left"/>
      <w:pPr>
        <w:ind w:left="5040" w:hanging="360"/>
      </w:pPr>
    </w:lvl>
    <w:lvl w:ilvl="7" w:tplc="AF1C4AEE">
      <w:start w:val="1"/>
      <w:numFmt w:val="lowerLetter"/>
      <w:lvlText w:val="%8."/>
      <w:lvlJc w:val="left"/>
      <w:pPr>
        <w:ind w:left="5760" w:hanging="360"/>
      </w:pPr>
    </w:lvl>
    <w:lvl w:ilvl="8" w:tplc="F3908F04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C223DAB"/>
    <w:multiLevelType w:val="hybridMultilevel"/>
    <w:tmpl w:val="EACC3C22"/>
    <w:lvl w:ilvl="0" w:tplc="699864FE">
      <w:start w:val="1"/>
      <w:numFmt w:val="decimal"/>
      <w:lvlText w:val="%1)"/>
      <w:lvlJc w:val="left"/>
      <w:pPr>
        <w:ind w:left="720" w:hanging="360"/>
      </w:pPr>
    </w:lvl>
    <w:lvl w:ilvl="1" w:tplc="D63E9E4A">
      <w:start w:val="1"/>
      <w:numFmt w:val="lowerLetter"/>
      <w:lvlText w:val="%2."/>
      <w:lvlJc w:val="left"/>
      <w:pPr>
        <w:ind w:left="1440" w:hanging="360"/>
      </w:pPr>
    </w:lvl>
    <w:lvl w:ilvl="2" w:tplc="F8B02954">
      <w:start w:val="1"/>
      <w:numFmt w:val="lowerRoman"/>
      <w:lvlText w:val="%3."/>
      <w:lvlJc w:val="right"/>
      <w:pPr>
        <w:ind w:left="2160" w:hanging="180"/>
      </w:pPr>
    </w:lvl>
    <w:lvl w:ilvl="3" w:tplc="FF085DB2">
      <w:start w:val="1"/>
      <w:numFmt w:val="decimal"/>
      <w:lvlText w:val="%4."/>
      <w:lvlJc w:val="left"/>
      <w:pPr>
        <w:ind w:left="2880" w:hanging="360"/>
      </w:pPr>
    </w:lvl>
    <w:lvl w:ilvl="4" w:tplc="EFDA36B0">
      <w:start w:val="1"/>
      <w:numFmt w:val="lowerLetter"/>
      <w:lvlText w:val="%5."/>
      <w:lvlJc w:val="left"/>
      <w:pPr>
        <w:ind w:left="3600" w:hanging="360"/>
      </w:pPr>
    </w:lvl>
    <w:lvl w:ilvl="5" w:tplc="8AC2B198">
      <w:start w:val="1"/>
      <w:numFmt w:val="lowerRoman"/>
      <w:lvlText w:val="%6."/>
      <w:lvlJc w:val="right"/>
      <w:pPr>
        <w:ind w:left="4320" w:hanging="180"/>
      </w:pPr>
    </w:lvl>
    <w:lvl w:ilvl="6" w:tplc="BAE0C584">
      <w:start w:val="1"/>
      <w:numFmt w:val="decimal"/>
      <w:lvlText w:val="%7."/>
      <w:lvlJc w:val="left"/>
      <w:pPr>
        <w:ind w:left="5040" w:hanging="360"/>
      </w:pPr>
    </w:lvl>
    <w:lvl w:ilvl="7" w:tplc="0380A806">
      <w:start w:val="1"/>
      <w:numFmt w:val="lowerLetter"/>
      <w:lvlText w:val="%8."/>
      <w:lvlJc w:val="left"/>
      <w:pPr>
        <w:ind w:left="5760" w:hanging="360"/>
      </w:pPr>
    </w:lvl>
    <w:lvl w:ilvl="8" w:tplc="7CC28D3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E5C26"/>
    <w:multiLevelType w:val="hybridMultilevel"/>
    <w:tmpl w:val="3E3E4E4A"/>
    <w:lvl w:ilvl="0" w:tplc="F9D2A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39F6359"/>
    <w:multiLevelType w:val="hybridMultilevel"/>
    <w:tmpl w:val="72D4AACE"/>
    <w:lvl w:ilvl="0" w:tplc="39CCD454">
      <w:start w:val="1"/>
      <w:numFmt w:val="decimal"/>
      <w:lvlText w:val="%1."/>
      <w:lvlJc w:val="left"/>
      <w:pPr>
        <w:ind w:left="720" w:hanging="360"/>
      </w:pPr>
    </w:lvl>
    <w:lvl w:ilvl="1" w:tplc="4FD62534">
      <w:start w:val="1"/>
      <w:numFmt w:val="lowerLetter"/>
      <w:lvlText w:val="%2."/>
      <w:lvlJc w:val="left"/>
      <w:pPr>
        <w:ind w:left="1440" w:hanging="360"/>
      </w:pPr>
    </w:lvl>
    <w:lvl w:ilvl="2" w:tplc="C2B4225C">
      <w:start w:val="1"/>
      <w:numFmt w:val="lowerRoman"/>
      <w:lvlText w:val="%3."/>
      <w:lvlJc w:val="right"/>
      <w:pPr>
        <w:ind w:left="2160" w:hanging="180"/>
      </w:pPr>
    </w:lvl>
    <w:lvl w:ilvl="3" w:tplc="9D820D90">
      <w:start w:val="1"/>
      <w:numFmt w:val="decimal"/>
      <w:lvlText w:val="%4."/>
      <w:lvlJc w:val="left"/>
      <w:pPr>
        <w:ind w:left="2880" w:hanging="360"/>
      </w:pPr>
    </w:lvl>
    <w:lvl w:ilvl="4" w:tplc="8D52199E">
      <w:start w:val="1"/>
      <w:numFmt w:val="lowerLetter"/>
      <w:lvlText w:val="%5."/>
      <w:lvlJc w:val="left"/>
      <w:pPr>
        <w:ind w:left="3600" w:hanging="360"/>
      </w:pPr>
    </w:lvl>
    <w:lvl w:ilvl="5" w:tplc="2870A284">
      <w:start w:val="1"/>
      <w:numFmt w:val="lowerRoman"/>
      <w:lvlText w:val="%6."/>
      <w:lvlJc w:val="right"/>
      <w:pPr>
        <w:ind w:left="4320" w:hanging="180"/>
      </w:pPr>
    </w:lvl>
    <w:lvl w:ilvl="6" w:tplc="1408ECC6">
      <w:start w:val="1"/>
      <w:numFmt w:val="decimal"/>
      <w:lvlText w:val="%7."/>
      <w:lvlJc w:val="left"/>
      <w:pPr>
        <w:ind w:left="5040" w:hanging="360"/>
      </w:pPr>
    </w:lvl>
    <w:lvl w:ilvl="7" w:tplc="E7DA2C74">
      <w:start w:val="1"/>
      <w:numFmt w:val="lowerLetter"/>
      <w:lvlText w:val="%8."/>
      <w:lvlJc w:val="left"/>
      <w:pPr>
        <w:ind w:left="5760" w:hanging="360"/>
      </w:pPr>
    </w:lvl>
    <w:lvl w:ilvl="8" w:tplc="BC26B3A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290B66"/>
    <w:multiLevelType w:val="hybridMultilevel"/>
    <w:tmpl w:val="DC96299E"/>
    <w:lvl w:ilvl="0" w:tplc="5D1C72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FE76D6"/>
    <w:multiLevelType w:val="hybridMultilevel"/>
    <w:tmpl w:val="C1CA0250"/>
    <w:lvl w:ilvl="0" w:tplc="CD50FE5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C46D68B"/>
    <w:multiLevelType w:val="hybridMultilevel"/>
    <w:tmpl w:val="C3BC9154"/>
    <w:lvl w:ilvl="0" w:tplc="DFF09886">
      <w:start w:val="1"/>
      <w:numFmt w:val="decimal"/>
      <w:lvlText w:val="%1."/>
      <w:lvlJc w:val="left"/>
      <w:pPr>
        <w:ind w:left="720" w:hanging="360"/>
      </w:pPr>
    </w:lvl>
    <w:lvl w:ilvl="1" w:tplc="DB90BA28">
      <w:start w:val="1"/>
      <w:numFmt w:val="lowerLetter"/>
      <w:lvlText w:val="%2."/>
      <w:lvlJc w:val="left"/>
      <w:pPr>
        <w:ind w:left="1440" w:hanging="360"/>
      </w:pPr>
    </w:lvl>
    <w:lvl w:ilvl="2" w:tplc="24AA1A04">
      <w:start w:val="1"/>
      <w:numFmt w:val="lowerRoman"/>
      <w:lvlText w:val="%3."/>
      <w:lvlJc w:val="right"/>
      <w:pPr>
        <w:ind w:left="2160" w:hanging="180"/>
      </w:pPr>
    </w:lvl>
    <w:lvl w:ilvl="3" w:tplc="958E1746">
      <w:start w:val="1"/>
      <w:numFmt w:val="decimal"/>
      <w:lvlText w:val="%4."/>
      <w:lvlJc w:val="left"/>
      <w:pPr>
        <w:ind w:left="2880" w:hanging="360"/>
      </w:pPr>
    </w:lvl>
    <w:lvl w:ilvl="4" w:tplc="219A5FAE">
      <w:start w:val="1"/>
      <w:numFmt w:val="lowerLetter"/>
      <w:lvlText w:val="%5."/>
      <w:lvlJc w:val="left"/>
      <w:pPr>
        <w:ind w:left="3600" w:hanging="360"/>
      </w:pPr>
    </w:lvl>
    <w:lvl w:ilvl="5" w:tplc="11AC58B6">
      <w:start w:val="1"/>
      <w:numFmt w:val="lowerRoman"/>
      <w:lvlText w:val="%6."/>
      <w:lvlJc w:val="right"/>
      <w:pPr>
        <w:ind w:left="4320" w:hanging="180"/>
      </w:pPr>
    </w:lvl>
    <w:lvl w:ilvl="6" w:tplc="BA829F9A">
      <w:start w:val="1"/>
      <w:numFmt w:val="decimal"/>
      <w:lvlText w:val="%7."/>
      <w:lvlJc w:val="left"/>
      <w:pPr>
        <w:ind w:left="5040" w:hanging="360"/>
      </w:pPr>
    </w:lvl>
    <w:lvl w:ilvl="7" w:tplc="6D7EF120">
      <w:start w:val="1"/>
      <w:numFmt w:val="lowerLetter"/>
      <w:lvlText w:val="%8."/>
      <w:lvlJc w:val="left"/>
      <w:pPr>
        <w:ind w:left="5760" w:hanging="360"/>
      </w:pPr>
    </w:lvl>
    <w:lvl w:ilvl="8" w:tplc="DBD87D2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8D87BE"/>
    <w:multiLevelType w:val="hybridMultilevel"/>
    <w:tmpl w:val="97423106"/>
    <w:lvl w:ilvl="0" w:tplc="14EAC05C">
      <w:start w:val="1"/>
      <w:numFmt w:val="decimal"/>
      <w:lvlText w:val="%1)"/>
      <w:lvlJc w:val="left"/>
      <w:pPr>
        <w:ind w:left="720" w:hanging="360"/>
      </w:pPr>
    </w:lvl>
    <w:lvl w:ilvl="1" w:tplc="3124B890">
      <w:start w:val="1"/>
      <w:numFmt w:val="lowerLetter"/>
      <w:lvlText w:val="%2."/>
      <w:lvlJc w:val="left"/>
      <w:pPr>
        <w:ind w:left="1440" w:hanging="360"/>
      </w:pPr>
    </w:lvl>
    <w:lvl w:ilvl="2" w:tplc="FAFC6382">
      <w:start w:val="1"/>
      <w:numFmt w:val="lowerRoman"/>
      <w:lvlText w:val="%3."/>
      <w:lvlJc w:val="right"/>
      <w:pPr>
        <w:ind w:left="2160" w:hanging="180"/>
      </w:pPr>
    </w:lvl>
    <w:lvl w:ilvl="3" w:tplc="E8989D2A">
      <w:start w:val="1"/>
      <w:numFmt w:val="decimal"/>
      <w:lvlText w:val="%4."/>
      <w:lvlJc w:val="left"/>
      <w:pPr>
        <w:ind w:left="2880" w:hanging="360"/>
      </w:pPr>
    </w:lvl>
    <w:lvl w:ilvl="4" w:tplc="050CF128">
      <w:start w:val="1"/>
      <w:numFmt w:val="lowerLetter"/>
      <w:lvlText w:val="%5."/>
      <w:lvlJc w:val="left"/>
      <w:pPr>
        <w:ind w:left="3600" w:hanging="360"/>
      </w:pPr>
    </w:lvl>
    <w:lvl w:ilvl="5" w:tplc="2E2240F8">
      <w:start w:val="1"/>
      <w:numFmt w:val="lowerRoman"/>
      <w:lvlText w:val="%6."/>
      <w:lvlJc w:val="right"/>
      <w:pPr>
        <w:ind w:left="4320" w:hanging="180"/>
      </w:pPr>
    </w:lvl>
    <w:lvl w:ilvl="6" w:tplc="EA7A10CE">
      <w:start w:val="1"/>
      <w:numFmt w:val="decimal"/>
      <w:lvlText w:val="%7."/>
      <w:lvlJc w:val="left"/>
      <w:pPr>
        <w:ind w:left="5040" w:hanging="360"/>
      </w:pPr>
    </w:lvl>
    <w:lvl w:ilvl="7" w:tplc="1CAA0174">
      <w:start w:val="1"/>
      <w:numFmt w:val="lowerLetter"/>
      <w:lvlText w:val="%8."/>
      <w:lvlJc w:val="left"/>
      <w:pPr>
        <w:ind w:left="5760" w:hanging="360"/>
      </w:pPr>
    </w:lvl>
    <w:lvl w:ilvl="8" w:tplc="4162BEF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F63FF"/>
    <w:multiLevelType w:val="hybridMultilevel"/>
    <w:tmpl w:val="661CC02E"/>
    <w:lvl w:ilvl="0" w:tplc="47E451C6">
      <w:start w:val="1"/>
      <w:numFmt w:val="decimal"/>
      <w:lvlText w:val="%1)"/>
      <w:lvlJc w:val="left"/>
      <w:pPr>
        <w:ind w:left="720" w:hanging="360"/>
      </w:pPr>
    </w:lvl>
    <w:lvl w:ilvl="1" w:tplc="B1FA79B4">
      <w:start w:val="1"/>
      <w:numFmt w:val="lowerLetter"/>
      <w:lvlText w:val="%2."/>
      <w:lvlJc w:val="left"/>
      <w:pPr>
        <w:ind w:left="1440" w:hanging="360"/>
      </w:pPr>
    </w:lvl>
    <w:lvl w:ilvl="2" w:tplc="550641B0">
      <w:start w:val="1"/>
      <w:numFmt w:val="lowerRoman"/>
      <w:lvlText w:val="%3."/>
      <w:lvlJc w:val="right"/>
      <w:pPr>
        <w:ind w:left="2160" w:hanging="180"/>
      </w:pPr>
    </w:lvl>
    <w:lvl w:ilvl="3" w:tplc="5E76704E">
      <w:start w:val="1"/>
      <w:numFmt w:val="decimal"/>
      <w:lvlText w:val="%4."/>
      <w:lvlJc w:val="left"/>
      <w:pPr>
        <w:ind w:left="2880" w:hanging="360"/>
      </w:pPr>
    </w:lvl>
    <w:lvl w:ilvl="4" w:tplc="0004FDC6">
      <w:start w:val="1"/>
      <w:numFmt w:val="lowerLetter"/>
      <w:lvlText w:val="%5."/>
      <w:lvlJc w:val="left"/>
      <w:pPr>
        <w:ind w:left="3600" w:hanging="360"/>
      </w:pPr>
    </w:lvl>
    <w:lvl w:ilvl="5" w:tplc="3266C01C">
      <w:start w:val="1"/>
      <w:numFmt w:val="lowerRoman"/>
      <w:lvlText w:val="%6."/>
      <w:lvlJc w:val="right"/>
      <w:pPr>
        <w:ind w:left="4320" w:hanging="180"/>
      </w:pPr>
    </w:lvl>
    <w:lvl w:ilvl="6" w:tplc="7F1A997A">
      <w:start w:val="1"/>
      <w:numFmt w:val="decimal"/>
      <w:lvlText w:val="%7."/>
      <w:lvlJc w:val="left"/>
      <w:pPr>
        <w:ind w:left="5040" w:hanging="360"/>
      </w:pPr>
    </w:lvl>
    <w:lvl w:ilvl="7" w:tplc="5EA0BAD8">
      <w:start w:val="1"/>
      <w:numFmt w:val="lowerLetter"/>
      <w:lvlText w:val="%8."/>
      <w:lvlJc w:val="left"/>
      <w:pPr>
        <w:ind w:left="5760" w:hanging="360"/>
      </w:pPr>
    </w:lvl>
    <w:lvl w:ilvl="8" w:tplc="63704E00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5286B"/>
    <w:multiLevelType w:val="hybridMultilevel"/>
    <w:tmpl w:val="13760EA6"/>
    <w:lvl w:ilvl="0" w:tplc="123C01D8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5E1573"/>
    <w:multiLevelType w:val="hybridMultilevel"/>
    <w:tmpl w:val="EB0E04F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1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935DC"/>
    <w:multiLevelType w:val="hybridMultilevel"/>
    <w:tmpl w:val="21147E6A"/>
    <w:lvl w:ilvl="0" w:tplc="058C33C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962341B"/>
    <w:multiLevelType w:val="hybridMultilevel"/>
    <w:tmpl w:val="4F444D40"/>
    <w:lvl w:ilvl="0" w:tplc="FC224B84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013A59"/>
    <w:multiLevelType w:val="hybridMultilevel"/>
    <w:tmpl w:val="AFD892C8"/>
    <w:lvl w:ilvl="0" w:tplc="822EC76A">
      <w:start w:val="13"/>
      <w:numFmt w:val="decimal"/>
      <w:lvlText w:val="%1."/>
      <w:lvlJc w:val="left"/>
      <w:pPr>
        <w:ind w:left="720" w:hanging="360"/>
      </w:pPr>
      <w:rPr>
        <w:rFonts w:eastAsia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DA3FD1"/>
    <w:multiLevelType w:val="hybridMultilevel"/>
    <w:tmpl w:val="E88A7B4C"/>
    <w:lvl w:ilvl="0" w:tplc="00D40BE6">
      <w:start w:val="4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F6175DD"/>
    <w:multiLevelType w:val="hybridMultilevel"/>
    <w:tmpl w:val="D8D04868"/>
    <w:lvl w:ilvl="0" w:tplc="0415000F">
      <w:start w:val="1"/>
      <w:numFmt w:val="decimal"/>
      <w:lvlText w:val="%1."/>
      <w:lvlJc w:val="left"/>
      <w:pPr>
        <w:ind w:left="6837" w:hanging="360"/>
      </w:pPr>
    </w:lvl>
    <w:lvl w:ilvl="1" w:tplc="04150019" w:tentative="1">
      <w:start w:val="1"/>
      <w:numFmt w:val="lowerLetter"/>
      <w:lvlText w:val="%2."/>
      <w:lvlJc w:val="left"/>
      <w:pPr>
        <w:ind w:left="7557" w:hanging="360"/>
      </w:pPr>
    </w:lvl>
    <w:lvl w:ilvl="2" w:tplc="0415001B" w:tentative="1">
      <w:start w:val="1"/>
      <w:numFmt w:val="lowerRoman"/>
      <w:lvlText w:val="%3."/>
      <w:lvlJc w:val="right"/>
      <w:pPr>
        <w:ind w:left="8277" w:hanging="180"/>
      </w:pPr>
    </w:lvl>
    <w:lvl w:ilvl="3" w:tplc="0415000F" w:tentative="1">
      <w:start w:val="1"/>
      <w:numFmt w:val="decimal"/>
      <w:lvlText w:val="%4."/>
      <w:lvlJc w:val="left"/>
      <w:pPr>
        <w:ind w:left="8997" w:hanging="360"/>
      </w:pPr>
    </w:lvl>
    <w:lvl w:ilvl="4" w:tplc="04150019" w:tentative="1">
      <w:start w:val="1"/>
      <w:numFmt w:val="lowerLetter"/>
      <w:lvlText w:val="%5."/>
      <w:lvlJc w:val="left"/>
      <w:pPr>
        <w:ind w:left="9717" w:hanging="360"/>
      </w:pPr>
    </w:lvl>
    <w:lvl w:ilvl="5" w:tplc="0415001B" w:tentative="1">
      <w:start w:val="1"/>
      <w:numFmt w:val="lowerRoman"/>
      <w:lvlText w:val="%6."/>
      <w:lvlJc w:val="right"/>
      <w:pPr>
        <w:ind w:left="10437" w:hanging="180"/>
      </w:pPr>
    </w:lvl>
    <w:lvl w:ilvl="6" w:tplc="0415000F" w:tentative="1">
      <w:start w:val="1"/>
      <w:numFmt w:val="decimal"/>
      <w:lvlText w:val="%7."/>
      <w:lvlJc w:val="left"/>
      <w:pPr>
        <w:ind w:left="11157" w:hanging="360"/>
      </w:pPr>
    </w:lvl>
    <w:lvl w:ilvl="7" w:tplc="04150019" w:tentative="1">
      <w:start w:val="1"/>
      <w:numFmt w:val="lowerLetter"/>
      <w:lvlText w:val="%8."/>
      <w:lvlJc w:val="left"/>
      <w:pPr>
        <w:ind w:left="11877" w:hanging="360"/>
      </w:pPr>
    </w:lvl>
    <w:lvl w:ilvl="8" w:tplc="0415001B" w:tentative="1">
      <w:start w:val="1"/>
      <w:numFmt w:val="lowerRoman"/>
      <w:lvlText w:val="%9."/>
      <w:lvlJc w:val="right"/>
      <w:pPr>
        <w:ind w:left="12597" w:hanging="180"/>
      </w:pPr>
    </w:lvl>
  </w:abstractNum>
  <w:num w:numId="1" w16cid:durableId="2092391631">
    <w:abstractNumId w:val="22"/>
  </w:num>
  <w:num w:numId="2" w16cid:durableId="1570459206">
    <w:abstractNumId w:val="21"/>
  </w:num>
  <w:num w:numId="3" w16cid:durableId="1404990581">
    <w:abstractNumId w:val="2"/>
  </w:num>
  <w:num w:numId="4" w16cid:durableId="149713466">
    <w:abstractNumId w:val="17"/>
  </w:num>
  <w:num w:numId="5" w16cid:durableId="670252533">
    <w:abstractNumId w:val="20"/>
  </w:num>
  <w:num w:numId="6" w16cid:durableId="883979291">
    <w:abstractNumId w:val="13"/>
  </w:num>
  <w:num w:numId="7" w16cid:durableId="1675262543">
    <w:abstractNumId w:val="8"/>
  </w:num>
  <w:num w:numId="8" w16cid:durableId="1443652138">
    <w:abstractNumId w:val="15"/>
  </w:num>
  <w:num w:numId="9" w16cid:durableId="538595123">
    <w:abstractNumId w:val="1"/>
  </w:num>
  <w:num w:numId="10" w16cid:durableId="277032257">
    <w:abstractNumId w:val="26"/>
  </w:num>
  <w:num w:numId="11" w16cid:durableId="362445900">
    <w:abstractNumId w:val="10"/>
  </w:num>
  <w:num w:numId="12" w16cid:durableId="645597277">
    <w:abstractNumId w:val="7"/>
  </w:num>
  <w:num w:numId="13" w16cid:durableId="281427030">
    <w:abstractNumId w:val="16"/>
  </w:num>
  <w:num w:numId="14" w16cid:durableId="1072702238">
    <w:abstractNumId w:val="19"/>
  </w:num>
  <w:num w:numId="15" w16cid:durableId="1084687002">
    <w:abstractNumId w:val="25"/>
  </w:num>
  <w:num w:numId="16" w16cid:durableId="796796357">
    <w:abstractNumId w:val="9"/>
  </w:num>
  <w:num w:numId="17" w16cid:durableId="1876574398">
    <w:abstractNumId w:val="33"/>
  </w:num>
  <w:num w:numId="18" w16cid:durableId="1678846822">
    <w:abstractNumId w:val="31"/>
  </w:num>
  <w:num w:numId="19" w16cid:durableId="555315247">
    <w:abstractNumId w:val="23"/>
  </w:num>
  <w:num w:numId="20" w16cid:durableId="887451863">
    <w:abstractNumId w:val="12"/>
  </w:num>
  <w:num w:numId="21" w16cid:durableId="170607047">
    <w:abstractNumId w:val="0"/>
  </w:num>
  <w:num w:numId="22" w16cid:durableId="591550914">
    <w:abstractNumId w:val="29"/>
  </w:num>
  <w:num w:numId="23" w16cid:durableId="738790881">
    <w:abstractNumId w:val="4"/>
  </w:num>
  <w:num w:numId="24" w16cid:durableId="213583919">
    <w:abstractNumId w:val="18"/>
  </w:num>
  <w:num w:numId="25" w16cid:durableId="1021472315">
    <w:abstractNumId w:val="11"/>
  </w:num>
  <w:num w:numId="26" w16cid:durableId="792335134">
    <w:abstractNumId w:val="5"/>
  </w:num>
  <w:num w:numId="27" w16cid:durableId="976959143">
    <w:abstractNumId w:val="24"/>
  </w:num>
  <w:num w:numId="28" w16cid:durableId="1477147068">
    <w:abstractNumId w:val="28"/>
  </w:num>
  <w:num w:numId="29" w16cid:durableId="1642542811">
    <w:abstractNumId w:val="27"/>
  </w:num>
  <w:num w:numId="30" w16cid:durableId="1580867215">
    <w:abstractNumId w:val="14"/>
  </w:num>
  <w:num w:numId="31" w16cid:durableId="1391657214">
    <w:abstractNumId w:val="32"/>
  </w:num>
  <w:num w:numId="32" w16cid:durableId="1352221146">
    <w:abstractNumId w:val="30"/>
  </w:num>
  <w:num w:numId="33" w16cid:durableId="2055035519">
    <w:abstractNumId w:val="6"/>
  </w:num>
  <w:num w:numId="34" w16cid:durableId="8768193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85A"/>
    <w:rsid w:val="00003858"/>
    <w:rsid w:val="0001402B"/>
    <w:rsid w:val="00032DF1"/>
    <w:rsid w:val="000347BF"/>
    <w:rsid w:val="00037447"/>
    <w:rsid w:val="000419DE"/>
    <w:rsid w:val="00045792"/>
    <w:rsid w:val="00054218"/>
    <w:rsid w:val="0005754C"/>
    <w:rsid w:val="00061278"/>
    <w:rsid w:val="00085D23"/>
    <w:rsid w:val="000A36CE"/>
    <w:rsid w:val="000A45EF"/>
    <w:rsid w:val="000A7DEB"/>
    <w:rsid w:val="000B0CCA"/>
    <w:rsid w:val="000B3E72"/>
    <w:rsid w:val="000C1398"/>
    <w:rsid w:val="000C1DD5"/>
    <w:rsid w:val="000C7210"/>
    <w:rsid w:val="001033E4"/>
    <w:rsid w:val="00115A03"/>
    <w:rsid w:val="00116B90"/>
    <w:rsid w:val="00123B1A"/>
    <w:rsid w:val="00123CCD"/>
    <w:rsid w:val="00136A5A"/>
    <w:rsid w:val="00136D5A"/>
    <w:rsid w:val="00146859"/>
    <w:rsid w:val="00150D06"/>
    <w:rsid w:val="001706AF"/>
    <w:rsid w:val="00172146"/>
    <w:rsid w:val="001750BD"/>
    <w:rsid w:val="00177E1F"/>
    <w:rsid w:val="00183DFD"/>
    <w:rsid w:val="00185CAD"/>
    <w:rsid w:val="00197673"/>
    <w:rsid w:val="001A071B"/>
    <w:rsid w:val="001A44B6"/>
    <w:rsid w:val="001B7220"/>
    <w:rsid w:val="001C17DA"/>
    <w:rsid w:val="001C3D55"/>
    <w:rsid w:val="001E637B"/>
    <w:rsid w:val="001F2A4B"/>
    <w:rsid w:val="0020016C"/>
    <w:rsid w:val="00203046"/>
    <w:rsid w:val="002259CF"/>
    <w:rsid w:val="002405E2"/>
    <w:rsid w:val="0024466D"/>
    <w:rsid w:val="002460BC"/>
    <w:rsid w:val="00253910"/>
    <w:rsid w:val="00270C36"/>
    <w:rsid w:val="002713D7"/>
    <w:rsid w:val="00277611"/>
    <w:rsid w:val="002839DF"/>
    <w:rsid w:val="00297FA4"/>
    <w:rsid w:val="002A78B5"/>
    <w:rsid w:val="002B415B"/>
    <w:rsid w:val="002B538F"/>
    <w:rsid w:val="002C0D0D"/>
    <w:rsid w:val="002D7B3D"/>
    <w:rsid w:val="002E606E"/>
    <w:rsid w:val="002F1920"/>
    <w:rsid w:val="00312B9E"/>
    <w:rsid w:val="00325369"/>
    <w:rsid w:val="003278B9"/>
    <w:rsid w:val="0033180B"/>
    <w:rsid w:val="00346ACD"/>
    <w:rsid w:val="00362880"/>
    <w:rsid w:val="00371443"/>
    <w:rsid w:val="003722A5"/>
    <w:rsid w:val="00376352"/>
    <w:rsid w:val="0039602F"/>
    <w:rsid w:val="003A271C"/>
    <w:rsid w:val="003A7DA2"/>
    <w:rsid w:val="003B3808"/>
    <w:rsid w:val="003C53AE"/>
    <w:rsid w:val="003D157D"/>
    <w:rsid w:val="003D2555"/>
    <w:rsid w:val="003D392A"/>
    <w:rsid w:val="003E48B5"/>
    <w:rsid w:val="003E724F"/>
    <w:rsid w:val="003F291B"/>
    <w:rsid w:val="00403B16"/>
    <w:rsid w:val="00421877"/>
    <w:rsid w:val="004235F8"/>
    <w:rsid w:val="00424DF8"/>
    <w:rsid w:val="004320C1"/>
    <w:rsid w:val="00441FB5"/>
    <w:rsid w:val="00450A30"/>
    <w:rsid w:val="0045425C"/>
    <w:rsid w:val="00463ACC"/>
    <w:rsid w:val="00472C3F"/>
    <w:rsid w:val="00487061"/>
    <w:rsid w:val="004874E5"/>
    <w:rsid w:val="004A1DCE"/>
    <w:rsid w:val="004C0191"/>
    <w:rsid w:val="004D04A6"/>
    <w:rsid w:val="004D5747"/>
    <w:rsid w:val="004D5F04"/>
    <w:rsid w:val="004E1A00"/>
    <w:rsid w:val="004F4BFB"/>
    <w:rsid w:val="00511459"/>
    <w:rsid w:val="00512DBB"/>
    <w:rsid w:val="00517815"/>
    <w:rsid w:val="005202CE"/>
    <w:rsid w:val="00526FCC"/>
    <w:rsid w:val="00527212"/>
    <w:rsid w:val="00531981"/>
    <w:rsid w:val="005429D0"/>
    <w:rsid w:val="00544195"/>
    <w:rsid w:val="005604EF"/>
    <w:rsid w:val="00566A2D"/>
    <w:rsid w:val="005761D0"/>
    <w:rsid w:val="00586C3A"/>
    <w:rsid w:val="005969E1"/>
    <w:rsid w:val="005A53C9"/>
    <w:rsid w:val="005D30F7"/>
    <w:rsid w:val="005D39D2"/>
    <w:rsid w:val="005E048F"/>
    <w:rsid w:val="005E2410"/>
    <w:rsid w:val="005E2976"/>
    <w:rsid w:val="005F6640"/>
    <w:rsid w:val="006000B6"/>
    <w:rsid w:val="00601D05"/>
    <w:rsid w:val="006106EB"/>
    <w:rsid w:val="006142E0"/>
    <w:rsid w:val="00623CF0"/>
    <w:rsid w:val="00631EC3"/>
    <w:rsid w:val="00646049"/>
    <w:rsid w:val="00651B1B"/>
    <w:rsid w:val="00653000"/>
    <w:rsid w:val="00653A84"/>
    <w:rsid w:val="00653BE6"/>
    <w:rsid w:val="00654DE9"/>
    <w:rsid w:val="00664FB0"/>
    <w:rsid w:val="00665B82"/>
    <w:rsid w:val="0067048B"/>
    <w:rsid w:val="00672642"/>
    <w:rsid w:val="0069650C"/>
    <w:rsid w:val="006A017A"/>
    <w:rsid w:val="006A6FDC"/>
    <w:rsid w:val="006B00B7"/>
    <w:rsid w:val="006B7704"/>
    <w:rsid w:val="006C26FD"/>
    <w:rsid w:val="006C2FE6"/>
    <w:rsid w:val="006D6347"/>
    <w:rsid w:val="006E71CA"/>
    <w:rsid w:val="006F5B8C"/>
    <w:rsid w:val="007002A9"/>
    <w:rsid w:val="00703416"/>
    <w:rsid w:val="00721EE9"/>
    <w:rsid w:val="00734143"/>
    <w:rsid w:val="00740260"/>
    <w:rsid w:val="0074214E"/>
    <w:rsid w:val="0074314E"/>
    <w:rsid w:val="00755CC4"/>
    <w:rsid w:val="00765E3A"/>
    <w:rsid w:val="00770EB2"/>
    <w:rsid w:val="00774F06"/>
    <w:rsid w:val="007802CA"/>
    <w:rsid w:val="00783B8B"/>
    <w:rsid w:val="007960AD"/>
    <w:rsid w:val="0079638C"/>
    <w:rsid w:val="007A67F9"/>
    <w:rsid w:val="007B0D53"/>
    <w:rsid w:val="007B336B"/>
    <w:rsid w:val="007C387F"/>
    <w:rsid w:val="007C651D"/>
    <w:rsid w:val="007E461D"/>
    <w:rsid w:val="007F41CE"/>
    <w:rsid w:val="008064BE"/>
    <w:rsid w:val="0081245A"/>
    <w:rsid w:val="00814FEB"/>
    <w:rsid w:val="008200F6"/>
    <w:rsid w:val="008322C3"/>
    <w:rsid w:val="0083465F"/>
    <w:rsid w:val="00852E1A"/>
    <w:rsid w:val="00863D36"/>
    <w:rsid w:val="008677D1"/>
    <w:rsid w:val="00867E8B"/>
    <w:rsid w:val="00876A71"/>
    <w:rsid w:val="008B4F09"/>
    <w:rsid w:val="008E5676"/>
    <w:rsid w:val="008F3A06"/>
    <w:rsid w:val="00902756"/>
    <w:rsid w:val="009131F3"/>
    <w:rsid w:val="009207DF"/>
    <w:rsid w:val="0092668F"/>
    <w:rsid w:val="009277BD"/>
    <w:rsid w:val="0093570C"/>
    <w:rsid w:val="00957FDB"/>
    <w:rsid w:val="009B44D8"/>
    <w:rsid w:val="009E055D"/>
    <w:rsid w:val="00A004D4"/>
    <w:rsid w:val="00A00725"/>
    <w:rsid w:val="00A1250A"/>
    <w:rsid w:val="00A17BA5"/>
    <w:rsid w:val="00A32533"/>
    <w:rsid w:val="00A33A14"/>
    <w:rsid w:val="00A34846"/>
    <w:rsid w:val="00A46544"/>
    <w:rsid w:val="00A471DC"/>
    <w:rsid w:val="00A57956"/>
    <w:rsid w:val="00A609B4"/>
    <w:rsid w:val="00A76A1D"/>
    <w:rsid w:val="00A86D89"/>
    <w:rsid w:val="00A94E24"/>
    <w:rsid w:val="00AA410B"/>
    <w:rsid w:val="00AB4D15"/>
    <w:rsid w:val="00AC5DE2"/>
    <w:rsid w:val="00AD16CF"/>
    <w:rsid w:val="00AD669F"/>
    <w:rsid w:val="00AE6364"/>
    <w:rsid w:val="00AF0134"/>
    <w:rsid w:val="00B0775D"/>
    <w:rsid w:val="00B43D2A"/>
    <w:rsid w:val="00B5375B"/>
    <w:rsid w:val="00B55150"/>
    <w:rsid w:val="00B62289"/>
    <w:rsid w:val="00B6276C"/>
    <w:rsid w:val="00BA60DF"/>
    <w:rsid w:val="00BD2C55"/>
    <w:rsid w:val="00BF0C87"/>
    <w:rsid w:val="00C02D3D"/>
    <w:rsid w:val="00C063C2"/>
    <w:rsid w:val="00C10A34"/>
    <w:rsid w:val="00C137A1"/>
    <w:rsid w:val="00C2135E"/>
    <w:rsid w:val="00C25411"/>
    <w:rsid w:val="00C409D0"/>
    <w:rsid w:val="00C444FD"/>
    <w:rsid w:val="00C52277"/>
    <w:rsid w:val="00C5271B"/>
    <w:rsid w:val="00C53532"/>
    <w:rsid w:val="00C57B39"/>
    <w:rsid w:val="00C64301"/>
    <w:rsid w:val="00C6609C"/>
    <w:rsid w:val="00C75073"/>
    <w:rsid w:val="00C83684"/>
    <w:rsid w:val="00C8601D"/>
    <w:rsid w:val="00C938FC"/>
    <w:rsid w:val="00CA3E31"/>
    <w:rsid w:val="00CA6A8F"/>
    <w:rsid w:val="00CB46A1"/>
    <w:rsid w:val="00CB574D"/>
    <w:rsid w:val="00CD5566"/>
    <w:rsid w:val="00CD6ECF"/>
    <w:rsid w:val="00CE7A75"/>
    <w:rsid w:val="00CF020E"/>
    <w:rsid w:val="00CF0CCE"/>
    <w:rsid w:val="00CF54E2"/>
    <w:rsid w:val="00D203D8"/>
    <w:rsid w:val="00D210E0"/>
    <w:rsid w:val="00D220DB"/>
    <w:rsid w:val="00D32FD0"/>
    <w:rsid w:val="00D437D8"/>
    <w:rsid w:val="00D466F6"/>
    <w:rsid w:val="00D6164E"/>
    <w:rsid w:val="00D73F0F"/>
    <w:rsid w:val="00D7491F"/>
    <w:rsid w:val="00D9388E"/>
    <w:rsid w:val="00DA1878"/>
    <w:rsid w:val="00DB1C7D"/>
    <w:rsid w:val="00DB2F06"/>
    <w:rsid w:val="00DB47D8"/>
    <w:rsid w:val="00DD566C"/>
    <w:rsid w:val="00DD73B4"/>
    <w:rsid w:val="00DF05FC"/>
    <w:rsid w:val="00DF1A8B"/>
    <w:rsid w:val="00DF40A7"/>
    <w:rsid w:val="00DF4C99"/>
    <w:rsid w:val="00DF4DF7"/>
    <w:rsid w:val="00DF574C"/>
    <w:rsid w:val="00E0485A"/>
    <w:rsid w:val="00E12C34"/>
    <w:rsid w:val="00E12D08"/>
    <w:rsid w:val="00E20E14"/>
    <w:rsid w:val="00E430CD"/>
    <w:rsid w:val="00E4620A"/>
    <w:rsid w:val="00E46954"/>
    <w:rsid w:val="00E500E0"/>
    <w:rsid w:val="00E53C75"/>
    <w:rsid w:val="00E75CE3"/>
    <w:rsid w:val="00E94752"/>
    <w:rsid w:val="00EC6CFA"/>
    <w:rsid w:val="00ED25E7"/>
    <w:rsid w:val="00F27A18"/>
    <w:rsid w:val="00F42413"/>
    <w:rsid w:val="00F46DA5"/>
    <w:rsid w:val="00F46DF7"/>
    <w:rsid w:val="00F502F9"/>
    <w:rsid w:val="00F53D82"/>
    <w:rsid w:val="00F577C6"/>
    <w:rsid w:val="00F62EF7"/>
    <w:rsid w:val="00F63F3A"/>
    <w:rsid w:val="00F8334A"/>
    <w:rsid w:val="00FA0CAF"/>
    <w:rsid w:val="00FA10C4"/>
    <w:rsid w:val="00FA347F"/>
    <w:rsid w:val="00FA7F97"/>
    <w:rsid w:val="00FB32E5"/>
    <w:rsid w:val="00FC57A5"/>
    <w:rsid w:val="00FC709B"/>
    <w:rsid w:val="00FD442E"/>
    <w:rsid w:val="00FD6E42"/>
    <w:rsid w:val="0350DA8E"/>
    <w:rsid w:val="04127838"/>
    <w:rsid w:val="0D5FBD83"/>
    <w:rsid w:val="0DF07E63"/>
    <w:rsid w:val="101A13A2"/>
    <w:rsid w:val="1098419E"/>
    <w:rsid w:val="14A19722"/>
    <w:rsid w:val="1968C15B"/>
    <w:rsid w:val="1A101FC7"/>
    <w:rsid w:val="1AA59E1F"/>
    <w:rsid w:val="1ACDD63E"/>
    <w:rsid w:val="1B4662E6"/>
    <w:rsid w:val="24FA2EE3"/>
    <w:rsid w:val="266F1912"/>
    <w:rsid w:val="28CF22F3"/>
    <w:rsid w:val="29F64400"/>
    <w:rsid w:val="2B851C5E"/>
    <w:rsid w:val="2F0A41D2"/>
    <w:rsid w:val="2FC8EA57"/>
    <w:rsid w:val="30E11B48"/>
    <w:rsid w:val="32C4D9D6"/>
    <w:rsid w:val="345E4E93"/>
    <w:rsid w:val="3F5B6A7A"/>
    <w:rsid w:val="3FBB6E03"/>
    <w:rsid w:val="41119D91"/>
    <w:rsid w:val="4C34EDBE"/>
    <w:rsid w:val="51724439"/>
    <w:rsid w:val="54DE5C0D"/>
    <w:rsid w:val="56DD3590"/>
    <w:rsid w:val="570D9AE3"/>
    <w:rsid w:val="5CD64408"/>
    <w:rsid w:val="5E49B306"/>
    <w:rsid w:val="5E579E85"/>
    <w:rsid w:val="64981D1D"/>
    <w:rsid w:val="6AD9865B"/>
    <w:rsid w:val="6BF42E70"/>
    <w:rsid w:val="6C64F8F5"/>
    <w:rsid w:val="6EB6375A"/>
    <w:rsid w:val="703B76B5"/>
    <w:rsid w:val="7190B191"/>
    <w:rsid w:val="71CF4E61"/>
    <w:rsid w:val="77C944C0"/>
    <w:rsid w:val="7868DCEC"/>
    <w:rsid w:val="78BD28B0"/>
    <w:rsid w:val="79343F38"/>
    <w:rsid w:val="7A5AC057"/>
    <w:rsid w:val="7AFBF5DA"/>
    <w:rsid w:val="7F9F9A90"/>
    <w:rsid w:val="7FC7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87B81"/>
  <w15:chartTrackingRefBased/>
  <w15:docId w15:val="{12751FB2-F24B-41C3-88D2-14E51980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48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77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Akapit z listą1,List Paragraph"/>
    <w:basedOn w:val="Normalny"/>
    <w:link w:val="AkapitzlistZnak"/>
    <w:uiPriority w:val="34"/>
    <w:qFormat/>
    <w:rsid w:val="00E0485A"/>
    <w:pPr>
      <w:ind w:left="720"/>
      <w:contextualSpacing/>
    </w:pPr>
  </w:style>
  <w:style w:type="character" w:customStyle="1" w:styleId="Teksttreci2">
    <w:name w:val="Tekst treści (2)_"/>
    <w:link w:val="Teksttreci20"/>
    <w:uiPriority w:val="99"/>
    <w:rsid w:val="00E0485A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E0485A"/>
    <w:pPr>
      <w:widowControl w:val="0"/>
      <w:shd w:val="clear" w:color="auto" w:fill="FFFFFF"/>
      <w:spacing w:after="420" w:line="432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styleId="Hipercze">
    <w:name w:val="Hyperlink"/>
    <w:uiPriority w:val="99"/>
    <w:unhideWhenUsed/>
    <w:rsid w:val="00E0485A"/>
    <w:rPr>
      <w:color w:val="0000FF"/>
      <w:u w:val="single"/>
    </w:rPr>
  </w:style>
  <w:style w:type="paragraph" w:customStyle="1" w:styleId="Style7">
    <w:name w:val="Style7"/>
    <w:basedOn w:val="Normalny"/>
    <w:uiPriority w:val="99"/>
    <w:rsid w:val="00E0485A"/>
    <w:pPr>
      <w:widowControl w:val="0"/>
      <w:autoSpaceDE w:val="0"/>
      <w:autoSpaceDN w:val="0"/>
      <w:adjustRightInd w:val="0"/>
      <w:spacing w:line="410" w:lineRule="exact"/>
    </w:pPr>
  </w:style>
  <w:style w:type="paragraph" w:customStyle="1" w:styleId="Tekstwstpniesformatowany">
    <w:name w:val="Tekst wstępnie sformatowany"/>
    <w:basedOn w:val="Normalny"/>
    <w:rsid w:val="00E0485A"/>
    <w:pPr>
      <w:widowControl w:val="0"/>
      <w:suppressAutoHyphens/>
    </w:pPr>
    <w:rPr>
      <w:rFonts w:ascii="Courier New" w:eastAsia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Preambuła Znak,Akapit z listą1 Znak,List Paragraph Znak"/>
    <w:link w:val="Akapitzlist"/>
    <w:uiPriority w:val="34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E0485A"/>
    <w:rPr>
      <w:rFonts w:ascii="Times New Roman" w:hAnsi="Times New Roman" w:cs="Times New Roman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0485A"/>
    <w:pPr>
      <w:widowControl w:val="0"/>
      <w:shd w:val="clear" w:color="auto" w:fill="FFFFFF"/>
      <w:spacing w:after="1380" w:line="240" w:lineRule="atLeast"/>
      <w:ind w:hanging="440"/>
      <w:jc w:val="right"/>
    </w:pPr>
    <w:rPr>
      <w:rFonts w:eastAsiaTheme="minorHAnsi"/>
      <w:sz w:val="22"/>
      <w:szCs w:val="22"/>
      <w:lang w:eastAsia="en-US"/>
    </w:rPr>
  </w:style>
  <w:style w:type="character" w:customStyle="1" w:styleId="Teksttreci0">
    <w:name w:val="Tekst treści"/>
    <w:basedOn w:val="Teksttreci"/>
    <w:uiPriority w:val="99"/>
    <w:rsid w:val="00E0485A"/>
    <w:rPr>
      <w:rFonts w:ascii="Times New Roman" w:hAnsi="Times New Roman" w:cs="Times New Roman"/>
      <w:sz w:val="22"/>
      <w:szCs w:val="22"/>
      <w:u w:val="none"/>
      <w:shd w:val="clear" w:color="auto" w:fill="FFFFFF"/>
    </w:rPr>
  </w:style>
  <w:style w:type="character" w:customStyle="1" w:styleId="Teksttreci2Bezkursywy">
    <w:name w:val="Tekst treści (2) + Bez kursywy"/>
    <w:uiPriority w:val="99"/>
    <w:rsid w:val="00E0485A"/>
    <w:rPr>
      <w:rFonts w:ascii="Times New Roman" w:hAnsi="Times New Roman" w:cs="Times New Roman"/>
      <w:i w:val="0"/>
      <w:iCs w:val="0"/>
      <w:sz w:val="22"/>
      <w:szCs w:val="22"/>
      <w:u w:val="none"/>
    </w:rPr>
  </w:style>
  <w:style w:type="character" w:customStyle="1" w:styleId="normaltextrun">
    <w:name w:val="normaltextrun"/>
    <w:basedOn w:val="Domylnaczcionkaakapitu"/>
    <w:rsid w:val="00E0485A"/>
  </w:style>
  <w:style w:type="paragraph" w:styleId="Nagwek">
    <w:name w:val="header"/>
    <w:basedOn w:val="Normalny"/>
    <w:link w:val="Nagwek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048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48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0485A"/>
    <w:rPr>
      <w:color w:val="808080"/>
    </w:rPr>
  </w:style>
  <w:style w:type="character" w:customStyle="1" w:styleId="stylFormularzMOArial">
    <w:name w:val="stylFormularzMOArial"/>
    <w:basedOn w:val="Domylnaczcionkaakapitu"/>
    <w:uiPriority w:val="1"/>
    <w:qFormat/>
    <w:rsid w:val="00AF0134"/>
    <w:rPr>
      <w:rFonts w:ascii="Arial Nova Light" w:hAnsi="Arial Nova Light"/>
      <w:b/>
      <w:color w:val="auto"/>
      <w:sz w:val="20"/>
      <w:bdr w:val="none" w:sz="0" w:space="0" w:color="auto"/>
      <w:shd w:val="pct5" w:color="auto" w:fill="auto"/>
    </w:rPr>
  </w:style>
  <w:style w:type="table" w:styleId="Tabela-Siatka">
    <w:name w:val="Table Grid"/>
    <w:basedOn w:val="Standardowy"/>
    <w:uiPriority w:val="39"/>
    <w:rsid w:val="00B53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FormularzMO">
    <w:name w:val="stylFormularzMO"/>
    <w:basedOn w:val="Teksttreci1"/>
    <w:qFormat/>
    <w:rsid w:val="00AF0134"/>
    <w:pPr>
      <w:shd w:val="clear" w:color="auto" w:fill="auto"/>
      <w:tabs>
        <w:tab w:val="left" w:leader="dot" w:pos="5429"/>
      </w:tabs>
      <w:spacing w:after="0" w:line="360" w:lineRule="auto"/>
      <w:ind w:firstLine="0"/>
      <w:jc w:val="left"/>
    </w:pPr>
    <w:rPr>
      <w:bCs/>
    </w:rPr>
  </w:style>
  <w:style w:type="character" w:styleId="Odwoaniedokomentarza">
    <w:name w:val="annotation reference"/>
    <w:basedOn w:val="Domylnaczcionkaakapitu"/>
    <w:uiPriority w:val="99"/>
    <w:unhideWhenUsed/>
    <w:rsid w:val="00CD6E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D6E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D6E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E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EC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004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14">
    <w:name w:val="Body text (14)_"/>
    <w:basedOn w:val="Domylnaczcionkaakapitu"/>
    <w:link w:val="Bodytext141"/>
    <w:uiPriority w:val="99"/>
    <w:locked/>
    <w:rsid w:val="009E055D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Bodytext141">
    <w:name w:val="Body text (14)1"/>
    <w:basedOn w:val="Normalny"/>
    <w:link w:val="Bodytext14"/>
    <w:uiPriority w:val="99"/>
    <w:rsid w:val="009E055D"/>
    <w:pPr>
      <w:shd w:val="clear" w:color="auto" w:fill="FFFFFF"/>
      <w:spacing w:line="211" w:lineRule="exact"/>
      <w:ind w:hanging="1780"/>
    </w:pPr>
    <w:rPr>
      <w:rFonts w:ascii="Arial" w:eastAsiaTheme="minorHAnsi" w:hAnsi="Arial" w:cs="Arial"/>
      <w:b/>
      <w:bCs/>
      <w:sz w:val="15"/>
      <w:szCs w:val="15"/>
      <w:lang w:eastAsia="en-US"/>
    </w:rPr>
  </w:style>
  <w:style w:type="character" w:customStyle="1" w:styleId="Bodytext">
    <w:name w:val="Body text_"/>
    <w:basedOn w:val="Domylnaczcionkaakapitu"/>
    <w:link w:val="Bodytext1"/>
    <w:uiPriority w:val="99"/>
    <w:locked/>
    <w:rsid w:val="009E055D"/>
    <w:rPr>
      <w:rFonts w:ascii="Arial" w:hAnsi="Arial" w:cs="Arial"/>
      <w:sz w:val="15"/>
      <w:szCs w:val="15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9E055D"/>
    <w:pPr>
      <w:shd w:val="clear" w:color="auto" w:fill="FFFFFF"/>
      <w:spacing w:after="180" w:line="192" w:lineRule="exact"/>
      <w:ind w:hanging="360"/>
      <w:jc w:val="both"/>
    </w:pPr>
    <w:rPr>
      <w:rFonts w:ascii="Arial" w:eastAsiaTheme="minorHAnsi" w:hAnsi="Arial" w:cs="Arial"/>
      <w:sz w:val="15"/>
      <w:szCs w:val="15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27A1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32DF1"/>
    <w:rPr>
      <w:color w:val="954F72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775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2460BC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rsid w:val="002460BC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rsid w:val="002460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2460BC"/>
    <w:pPr>
      <w:suppressAutoHyphens/>
      <w:autoSpaceDE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character" w:styleId="Uwydatnienie">
    <w:name w:val="Emphasis"/>
    <w:uiPriority w:val="20"/>
    <w:qFormat/>
    <w:rsid w:val="002460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od@nid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unduszeeuropejskie.gov.pl/strony/o-funduszach/dokumenty/wytyczne-dotyczace-kwalifikowalnosci-2021-202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mfipr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zedmiot_x0020_zarz_x0105_dzenia xmlns="d5e010eb-fe68-41de-bf4e-c5875adcc666">regulamin PZP, zarządzenie 15/2024</przedmiot_x0020_zarz_x0105_dzenia>
    <Kategoria xmlns="d5e010eb-fe68-41de-bf4e-c5875adcc666" xsi:nil="true"/>
    <Link xmlns="d5e010eb-fe68-41de-bf4e-c5875adcc666">
      <Url xsi:nil="true"/>
      <Description xsi:nil="true"/>
    </Link>
    <Opiszdj_x0119_ciaiautor xmlns="d5e010eb-fe68-41de-bf4e-c5875adcc666" xsi:nil="true"/>
    <TaxCatchAll xmlns="e4fe05cd-f40d-4b5c-a79b-e6ba9d3882c1" xsi:nil="true"/>
    <lcf76f155ced4ddcb4097134ff3c332f xmlns="d5e010eb-fe68-41de-bf4e-c5875adcc666">
      <Terms xmlns="http://schemas.microsoft.com/office/infopath/2007/PartnerControls"/>
    </lcf76f155ced4ddcb4097134ff3c332f>
    <Datawydarzenia xmlns="d5e010eb-fe68-41de-bf4e-c5875adcc666" xsi:nil="true"/>
    <Kolejno_x015b__x0107_ xmlns="d5e010eb-fe68-41de-bf4e-c5875adcc6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9A12AB3A0C2B488B6127CFEE50163C" ma:contentTypeVersion="23" ma:contentTypeDescription="Utwórz nowy dokument." ma:contentTypeScope="" ma:versionID="bbd27601f2e8606e8c9d5b4a42fecfee">
  <xsd:schema xmlns:xsd="http://www.w3.org/2001/XMLSchema" xmlns:xs="http://www.w3.org/2001/XMLSchema" xmlns:p="http://schemas.microsoft.com/office/2006/metadata/properties" xmlns:ns2="d5e010eb-fe68-41de-bf4e-c5875adcc666" xmlns:ns3="e4fe05cd-f40d-4b5c-a79b-e6ba9d3882c1" targetNamespace="http://schemas.microsoft.com/office/2006/metadata/properties" ma:root="true" ma:fieldsID="1860ffd73ac6d60404e21fb5835003cf" ns2:_="" ns3:_="">
    <xsd:import namespace="d5e010eb-fe68-41de-bf4e-c5875adcc666"/>
    <xsd:import namespace="e4fe05cd-f40d-4b5c-a79b-e6ba9d3882c1"/>
    <xsd:element name="properties">
      <xsd:complexType>
        <xsd:sequence>
          <xsd:element name="documentManagement">
            <xsd:complexType>
              <xsd:all>
                <xsd:element ref="ns2:Kategoria" minOccurs="0"/>
                <xsd:element ref="ns2:przedmiot_x0020_zarz_x0105_dzenia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ink" minOccurs="0"/>
                <xsd:element ref="ns2:Opiszdj_x0119_ciaiauto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Datawydarzenia" minOccurs="0"/>
                <xsd:element ref="ns2:MediaServiceObjectDetectorVersions" minOccurs="0"/>
                <xsd:element ref="ns2:MediaServiceSearchProperties" minOccurs="0"/>
                <xsd:element ref="ns2:Kolejno_x015b__x0107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010eb-fe68-41de-bf4e-c5875adcc666" elementFormDefault="qualified">
    <xsd:import namespace="http://schemas.microsoft.com/office/2006/documentManagement/types"/>
    <xsd:import namespace="http://schemas.microsoft.com/office/infopath/2007/PartnerControls"/>
    <xsd:element name="Kategoria" ma:index="8" nillable="true" ma:displayName="Kategoria" ma:format="Dropdown" ma:internalName="Kategoria">
      <xsd:simpleType>
        <xsd:restriction base="dms:Choice">
          <xsd:enumeration value="Obiegi"/>
          <xsd:enumeration value="Zarządzenia"/>
          <xsd:enumeration value="Schematy"/>
          <xsd:enumeration value="Porady EZD"/>
          <xsd:enumeration value="Sprawy Pracownicze"/>
        </xsd:restriction>
      </xsd:simpleType>
    </xsd:element>
    <xsd:element name="przedmiot_x0020_zarz_x0105_dzenia" ma:index="9" ma:displayName="słowa kluczowe" ma:format="Dropdown" ma:internalName="przedmiot_x0020_zarz_x0105_dzenia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ink" ma:index="19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Opiszdj_x0119_ciaiautor" ma:index="20" nillable="true" ma:displayName="Opis zdjęcia i autor" ma:format="Dropdown" ma:internalName="Opiszdj_x0119_ciaiautor">
      <xsd:simpleType>
        <xsd:restriction base="dms:Note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5fc6fed2-f984-4013-9f71-04c008193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awydarzenia" ma:index="26" nillable="true" ma:displayName="Data wydarzenia" ma:format="DateOnly" ma:internalName="Datawydarzenia">
      <xsd:simpleType>
        <xsd:restriction base="dms:DateTim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lejno_x015b__x0107_" ma:index="29" nillable="true" ma:displayName="Kolejność" ma:decimals="0" ma:format="Dropdown" ma:internalName="Kolejno_x015b__x0107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e05cd-f40d-4b5c-a79b-e6ba9d3882c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fef2201-9417-48e8-bdd6-073410f12312}" ma:internalName="TaxCatchAll" ma:showField="CatchAllData" ma:web="e4fe05cd-f40d-4b5c-a79b-e6ba9d3882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7FF34-9EA6-41D1-B122-4E4ECD4C7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EE395E-1045-4CD4-BE63-3FBC314414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22DA2-FF6C-4ACB-8D8F-EC02A0C4B652}">
  <ds:schemaRefs>
    <ds:schemaRef ds:uri="http://schemas.microsoft.com/office/2006/metadata/properties"/>
    <ds:schemaRef ds:uri="http://schemas.microsoft.com/office/infopath/2007/PartnerControls"/>
    <ds:schemaRef ds:uri="d5e010eb-fe68-41de-bf4e-c5875adcc666"/>
    <ds:schemaRef ds:uri="e4fe05cd-f40d-4b5c-a79b-e6ba9d3882c1"/>
  </ds:schemaRefs>
</ds:datastoreItem>
</file>

<file path=customXml/itemProps4.xml><?xml version="1.0" encoding="utf-8"?>
<ds:datastoreItem xmlns:ds="http://schemas.openxmlformats.org/officeDocument/2006/customXml" ds:itemID="{3729ED83-44E0-47EB-BE01-9E82B62F0E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e010eb-fe68-41de-bf4e-c5875adcc666"/>
    <ds:schemaRef ds:uri="e4fe05cd-f40d-4b5c-a79b-e6ba9d3882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2791</Words>
  <Characters>16749</Characters>
  <Application>Microsoft Office Word</Application>
  <DocSecurity>0</DocSecurity>
  <Lines>139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Oręziak</dc:creator>
  <cp:keywords/>
  <dc:description/>
  <cp:lastModifiedBy>Dariusz Juszczyński</cp:lastModifiedBy>
  <cp:revision>2</cp:revision>
  <dcterms:created xsi:type="dcterms:W3CDTF">2026-05-15T13:20:00Z</dcterms:created>
  <dcterms:modified xsi:type="dcterms:W3CDTF">2026-05-15T13:20:00Z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0x010100F79A12AB3A0C2B488B6127CFEE50163C</vt:lpwstr>
  </property>
  <property fmtid="{D5CDD505-2E9C-101B-9397-08002B2CF9AE}" pid="3" name="MediaServiceImageTags">
    <vt:lpwstr/>
  </property>
</Properties>
</file>